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B0" w:rsidRPr="00422989" w:rsidRDefault="00E106B0" w:rsidP="00E106B0">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E106B0" w:rsidRPr="00422989" w:rsidRDefault="00E106B0" w:rsidP="00E106B0">
      <w:pPr>
        <w:spacing w:after="0" w:line="240" w:lineRule="auto"/>
        <w:rPr>
          <w:rFonts w:ascii="Times New Roman" w:eastAsia="Times New Roman" w:hAnsi="Times New Roman" w:cs="Times New Roman"/>
          <w:sz w:val="24"/>
          <w:szCs w:val="24"/>
          <w:lang w:eastAsia="ru-RU"/>
        </w:rPr>
      </w:pPr>
    </w:p>
    <w:p w:rsidR="00E106B0" w:rsidRPr="00422989" w:rsidRDefault="00E106B0" w:rsidP="00E106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E106B0" w:rsidRPr="00422989" w:rsidRDefault="00E106B0" w:rsidP="00E106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E106B0" w:rsidRPr="00422989" w:rsidRDefault="00E106B0" w:rsidP="00E106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E106B0" w:rsidRPr="00422989" w:rsidRDefault="00E106B0" w:rsidP="00E106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Pr="003043D6" w:rsidRDefault="00E106B0" w:rsidP="00E106B0">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eastAsia="ru-RU"/>
        </w:rPr>
        <w:t>ПРОГРАММА</w:t>
      </w:r>
      <w:r w:rsidRPr="0095050D">
        <w:rPr>
          <w:rFonts w:ascii="Times New Roman" w:eastAsia="Times New Roman" w:hAnsi="Times New Roman" w:cs="Times New Roman"/>
          <w:b/>
          <w:bCs/>
          <w:color w:val="1E2120"/>
          <w:sz w:val="28"/>
          <w:szCs w:val="28"/>
          <w:lang w:eastAsia="ru-RU"/>
        </w:rPr>
        <w:br/>
        <w:t>первичного инструктажа п</w:t>
      </w:r>
      <w:r>
        <w:rPr>
          <w:rFonts w:ascii="Times New Roman" w:eastAsia="Times New Roman" w:hAnsi="Times New Roman" w:cs="Times New Roman"/>
          <w:b/>
          <w:bCs/>
          <w:color w:val="1E2120"/>
          <w:sz w:val="28"/>
          <w:szCs w:val="28"/>
          <w:lang w:eastAsia="ru-RU"/>
        </w:rPr>
        <w:t>о охране труда на рабочем месте</w:t>
      </w:r>
      <w:r w:rsidRPr="003A277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сторож</w:t>
      </w:r>
      <w:proofErr w:type="gramStart"/>
      <w:r>
        <w:rPr>
          <w:rFonts w:ascii="Times New Roman" w:eastAsia="Times New Roman" w:hAnsi="Times New Roman" w:cs="Times New Roman"/>
          <w:b/>
          <w:bCs/>
          <w:sz w:val="28"/>
          <w:szCs w:val="28"/>
          <w:lang w:eastAsia="ru-RU"/>
        </w:rPr>
        <w:t>а(</w:t>
      </w:r>
      <w:proofErr w:type="gramEnd"/>
      <w:r>
        <w:rPr>
          <w:rFonts w:ascii="Times New Roman" w:eastAsia="Times New Roman" w:hAnsi="Times New Roman" w:cs="Times New Roman"/>
          <w:b/>
          <w:bCs/>
          <w:sz w:val="28"/>
          <w:szCs w:val="28"/>
          <w:lang w:eastAsia="ru-RU"/>
        </w:rPr>
        <w:t>вахтера)</w:t>
      </w:r>
    </w:p>
    <w:p w:rsidR="00E106B0" w:rsidRPr="0095050D" w:rsidRDefault="00E106B0" w:rsidP="00E106B0">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val="uk-UA" w:eastAsia="ru-RU"/>
        </w:rPr>
        <w:t>МБОУ «</w:t>
      </w:r>
      <w:proofErr w:type="spellStart"/>
      <w:r w:rsidRPr="0095050D">
        <w:rPr>
          <w:rFonts w:ascii="Times New Roman" w:eastAsia="Times New Roman" w:hAnsi="Times New Roman" w:cs="Times New Roman"/>
          <w:b/>
          <w:bCs/>
          <w:sz w:val="28"/>
          <w:szCs w:val="28"/>
          <w:lang w:val="uk-UA" w:eastAsia="ru-RU"/>
        </w:rPr>
        <w:t>Червоновская</w:t>
      </w:r>
      <w:proofErr w:type="spellEnd"/>
      <w:r w:rsidRPr="0095050D">
        <w:rPr>
          <w:rFonts w:ascii="Times New Roman" w:eastAsia="Times New Roman" w:hAnsi="Times New Roman" w:cs="Times New Roman"/>
          <w:b/>
          <w:bCs/>
          <w:sz w:val="28"/>
          <w:szCs w:val="28"/>
          <w:lang w:val="uk-UA" w:eastAsia="ru-RU"/>
        </w:rPr>
        <w:t xml:space="preserve"> СОШДС»</w:t>
      </w:r>
    </w:p>
    <w:p w:rsidR="00E106B0" w:rsidRPr="00F4032B" w:rsidRDefault="00E106B0" w:rsidP="00E106B0">
      <w:pPr>
        <w:spacing w:after="0" w:line="300" w:lineRule="auto"/>
        <w:jc w:val="center"/>
        <w:outlineLvl w:val="1"/>
        <w:rPr>
          <w:rFonts w:ascii="Times New Roman" w:eastAsia="Times New Roman" w:hAnsi="Times New Roman" w:cs="Times New Roman"/>
          <w:b/>
          <w:bCs/>
          <w:color w:val="1E2120"/>
          <w:sz w:val="36"/>
          <w:szCs w:val="36"/>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39"/>
          <w:szCs w:val="39"/>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39"/>
          <w:szCs w:val="39"/>
          <w:lang w:eastAsia="ru-RU"/>
        </w:rPr>
      </w:pPr>
    </w:p>
    <w:p w:rsidR="00E106B0" w:rsidRPr="001B21C4" w:rsidRDefault="00E106B0" w:rsidP="00E106B0">
      <w:pPr>
        <w:spacing w:after="0" w:line="300" w:lineRule="auto"/>
        <w:jc w:val="center"/>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Pr="001B21C4" w:rsidRDefault="00E106B0" w:rsidP="00E106B0">
      <w:pPr>
        <w:spacing w:after="0" w:line="300" w:lineRule="auto"/>
        <w:outlineLvl w:val="1"/>
        <w:rPr>
          <w:rFonts w:ascii="Times New Roman" w:eastAsia="Times New Roman" w:hAnsi="Times New Roman" w:cs="Times New Roman"/>
          <w:b/>
          <w:bCs/>
          <w:color w:val="1E2120"/>
          <w:sz w:val="39"/>
          <w:szCs w:val="39"/>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color w:val="1E2120"/>
          <w:sz w:val="24"/>
          <w:szCs w:val="24"/>
          <w:lang w:eastAsia="ru-RU"/>
        </w:rPr>
      </w:pPr>
    </w:p>
    <w:p w:rsidR="00E106B0" w:rsidRDefault="00E106B0" w:rsidP="00E106B0">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E106B0" w:rsidRPr="00E106B0" w:rsidRDefault="00E106B0" w:rsidP="00E106B0">
      <w:pPr>
        <w:spacing w:after="0" w:line="300" w:lineRule="auto"/>
        <w:jc w:val="center"/>
        <w:outlineLvl w:val="1"/>
        <w:rPr>
          <w:rFonts w:ascii="Times New Roman" w:eastAsia="Times New Roman" w:hAnsi="Times New Roman" w:cs="Times New Roman"/>
          <w:b/>
          <w:bCs/>
          <w:sz w:val="28"/>
          <w:szCs w:val="28"/>
          <w:lang w:eastAsia="ru-RU"/>
        </w:rPr>
      </w:pPr>
      <w:r w:rsidRPr="00E106B0">
        <w:rPr>
          <w:rFonts w:ascii="Times New Roman" w:eastAsia="Times New Roman" w:hAnsi="Times New Roman" w:cs="Times New Roman"/>
          <w:b/>
          <w:bCs/>
          <w:sz w:val="28"/>
          <w:szCs w:val="28"/>
          <w:lang w:eastAsia="ru-RU"/>
        </w:rPr>
        <w:lastRenderedPageBreak/>
        <w:t>Программа</w:t>
      </w:r>
      <w:r w:rsidRPr="00E106B0">
        <w:rPr>
          <w:rFonts w:ascii="Times New Roman" w:eastAsia="Times New Roman" w:hAnsi="Times New Roman" w:cs="Times New Roman"/>
          <w:b/>
          <w:bCs/>
          <w:sz w:val="28"/>
          <w:szCs w:val="28"/>
          <w:lang w:eastAsia="ru-RU"/>
        </w:rPr>
        <w:br/>
        <w:t>первичного инструктажа по охране труда на рабочем месте сторож</w:t>
      </w:r>
      <w:proofErr w:type="gramStart"/>
      <w:r w:rsidRPr="00E106B0">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вахтера)</w:t>
      </w:r>
    </w:p>
    <w:p w:rsidR="00E106B0" w:rsidRPr="00E106B0" w:rsidRDefault="00E106B0" w:rsidP="00E106B0">
      <w:pPr>
        <w:spacing w:after="0" w:line="360"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 xml:space="preserve">  </w:t>
      </w: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1. Общие положения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1.1. Настоящая </w:t>
      </w:r>
      <w:r w:rsidRPr="00E106B0">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сторож</w:t>
      </w:r>
      <w:proofErr w:type="gramStart"/>
      <w:r w:rsidRPr="00E106B0">
        <w:rPr>
          <w:rFonts w:ascii="Times New Roman" w:eastAsiaTheme="minorEastAsia" w:hAnsi="Times New Roman" w:cs="Times New Roman"/>
          <w:b/>
          <w:bCs/>
          <w:sz w:val="24"/>
          <w:szCs w:val="24"/>
          <w:lang w:eastAsia="ru-RU"/>
        </w:rPr>
        <w:t>а</w:t>
      </w:r>
      <w:r>
        <w:rPr>
          <w:rFonts w:ascii="Times New Roman" w:eastAsiaTheme="minorEastAsia" w:hAnsi="Times New Roman" w:cs="Times New Roman"/>
          <w:b/>
          <w:bCs/>
          <w:sz w:val="24"/>
          <w:szCs w:val="24"/>
          <w:lang w:eastAsia="ru-RU"/>
        </w:rPr>
        <w:t>(</w:t>
      </w:r>
      <w:proofErr w:type="gramEnd"/>
      <w:r>
        <w:rPr>
          <w:rFonts w:ascii="Times New Roman" w:eastAsiaTheme="minorEastAsia" w:hAnsi="Times New Roman" w:cs="Times New Roman"/>
          <w:b/>
          <w:bCs/>
          <w:sz w:val="24"/>
          <w:szCs w:val="24"/>
          <w:lang w:eastAsia="ru-RU"/>
        </w:rPr>
        <w:t>вахтера)</w:t>
      </w:r>
      <w:r w:rsidRPr="00E106B0">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обучения по охране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с учетом Постановления Главного государственного санитарного врача РФ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Уставом и Правилами внутреннего трудового распорядка.</w:t>
      </w:r>
      <w:r w:rsidRPr="00E106B0">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E106B0">
        <w:rPr>
          <w:rFonts w:ascii="Times New Roman" w:eastAsiaTheme="minorEastAsia" w:hAnsi="Times New Roman" w:cs="Times New Roman"/>
          <w:i/>
          <w:iCs/>
          <w:sz w:val="24"/>
          <w:szCs w:val="24"/>
          <w:lang w:eastAsia="ru-RU"/>
        </w:rPr>
        <w:t>первичного инструктажа по охране труда на рабочем месте со стороже</w:t>
      </w:r>
      <w:proofErr w:type="gramStart"/>
      <w:r w:rsidRPr="00E106B0">
        <w:rPr>
          <w:rFonts w:ascii="Times New Roman" w:eastAsiaTheme="minorEastAsia" w:hAnsi="Times New Roman" w:cs="Times New Roman"/>
          <w:i/>
          <w:iCs/>
          <w:sz w:val="24"/>
          <w:szCs w:val="24"/>
          <w:lang w:eastAsia="ru-RU"/>
        </w:rPr>
        <w:t>м</w:t>
      </w:r>
      <w:r>
        <w:rPr>
          <w:rFonts w:ascii="Times New Roman" w:eastAsiaTheme="minorEastAsia" w:hAnsi="Times New Roman" w:cs="Times New Roman"/>
          <w:i/>
          <w:iCs/>
          <w:sz w:val="24"/>
          <w:szCs w:val="24"/>
          <w:lang w:eastAsia="ru-RU"/>
        </w:rPr>
        <w:t>(</w:t>
      </w:r>
      <w:proofErr w:type="gramEnd"/>
      <w:r>
        <w:rPr>
          <w:rFonts w:ascii="Times New Roman" w:eastAsiaTheme="minorEastAsia" w:hAnsi="Times New Roman" w:cs="Times New Roman"/>
          <w:i/>
          <w:iCs/>
          <w:sz w:val="24"/>
          <w:szCs w:val="24"/>
          <w:lang w:eastAsia="ru-RU"/>
        </w:rPr>
        <w:t>вахтером)</w:t>
      </w:r>
      <w:r w:rsidRPr="00E106B0">
        <w:rPr>
          <w:rFonts w:ascii="Times New Roman" w:eastAsiaTheme="minorEastAsia" w:hAnsi="Times New Roman" w:cs="Times New Roman"/>
          <w:sz w:val="24"/>
          <w:szCs w:val="24"/>
          <w:lang w:eastAsia="ru-RU"/>
        </w:rPr>
        <w:t xml:space="preserve">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E106B0">
        <w:rPr>
          <w:rFonts w:ascii="Times New Roman" w:eastAsiaTheme="minorEastAsia" w:hAnsi="Times New Roman" w:cs="Times New Roman"/>
          <w:sz w:val="24"/>
          <w:szCs w:val="24"/>
          <w:lang w:eastAsia="ru-RU"/>
        </w:rPr>
        <w:br/>
        <w:t>1.3. Программа определяет содержание первичного инструктажа по охране труда на рабочем месте сторож</w:t>
      </w:r>
      <w:proofErr w:type="gramStart"/>
      <w:r w:rsidRPr="00E106B0">
        <w:rPr>
          <w:rFonts w:ascii="Times New Roman" w:eastAsiaTheme="minorEastAsia" w:hAnsi="Times New Roman" w:cs="Times New Roman"/>
          <w:sz w:val="24"/>
          <w:szCs w:val="24"/>
          <w:lang w:eastAsia="ru-RU"/>
        </w:rPr>
        <w:t>а</w:t>
      </w:r>
      <w:r w:rsidR="00273102">
        <w:rPr>
          <w:rFonts w:ascii="Times New Roman" w:eastAsiaTheme="minorEastAsia" w:hAnsi="Times New Roman" w:cs="Times New Roman"/>
          <w:sz w:val="24"/>
          <w:szCs w:val="24"/>
          <w:lang w:eastAsia="ru-RU"/>
        </w:rPr>
        <w:t>(</w:t>
      </w:r>
      <w:proofErr w:type="gramEnd"/>
      <w:r w:rsidR="00273102">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школы,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w:t>
      </w:r>
      <w:proofErr w:type="gramStart"/>
      <w:r w:rsidRPr="00E106B0">
        <w:rPr>
          <w:rFonts w:ascii="Times New Roman" w:eastAsiaTheme="minorEastAsia" w:hAnsi="Times New Roman" w:cs="Times New Roman"/>
          <w:sz w:val="24"/>
          <w:szCs w:val="24"/>
          <w:lang w:eastAsia="ru-RU"/>
        </w:rPr>
        <w:t>месте</w:t>
      </w:r>
      <w:proofErr w:type="gramEnd"/>
      <w:r w:rsidRPr="00E106B0">
        <w:rPr>
          <w:rFonts w:ascii="Times New Roman" w:eastAsiaTheme="minorEastAsia" w:hAnsi="Times New Roman" w:cs="Times New Roman"/>
          <w:sz w:val="24"/>
          <w:szCs w:val="24"/>
          <w:lang w:eastAsia="ru-RU"/>
        </w:rPr>
        <w:t>.</w:t>
      </w:r>
      <w:r w:rsidRPr="00E106B0">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E106B0">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E106B0">
        <w:rPr>
          <w:rFonts w:ascii="Times New Roman" w:eastAsiaTheme="minorEastAsia" w:hAnsi="Times New Roman" w:cs="Times New Roman"/>
          <w:sz w:val="24"/>
          <w:szCs w:val="24"/>
          <w:lang w:eastAsia="ru-RU"/>
        </w:rPr>
        <w:br/>
        <w:t>1.6. Первичный инструктаж по охране труда на рабочем месте сторож</w:t>
      </w:r>
      <w:proofErr w:type="gramStart"/>
      <w:r w:rsidRPr="00E106B0">
        <w:rPr>
          <w:rFonts w:ascii="Times New Roman" w:eastAsiaTheme="minorEastAsia" w:hAnsi="Times New Roman" w:cs="Times New Roman"/>
          <w:sz w:val="24"/>
          <w:szCs w:val="24"/>
          <w:lang w:eastAsia="ru-RU"/>
        </w:rPr>
        <w:t>а</w:t>
      </w:r>
      <w:r w:rsidR="00273102">
        <w:rPr>
          <w:rFonts w:ascii="Times New Roman" w:eastAsiaTheme="minorEastAsia" w:hAnsi="Times New Roman" w:cs="Times New Roman"/>
          <w:sz w:val="24"/>
          <w:szCs w:val="24"/>
          <w:lang w:eastAsia="ru-RU"/>
        </w:rPr>
        <w:t>(</w:t>
      </w:r>
      <w:proofErr w:type="gramEnd"/>
      <w:r w:rsidR="00273102">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проводится непосред</w:t>
      </w:r>
      <w:r w:rsidR="00273102">
        <w:rPr>
          <w:rFonts w:ascii="Times New Roman" w:eastAsiaTheme="minorEastAsia" w:hAnsi="Times New Roman" w:cs="Times New Roman"/>
          <w:sz w:val="24"/>
          <w:szCs w:val="24"/>
          <w:lang w:eastAsia="ru-RU"/>
        </w:rPr>
        <w:t>ственным руководителем – заведующим хозяйством</w:t>
      </w:r>
      <w:r w:rsidRPr="00E106B0">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E106B0">
        <w:rPr>
          <w:rFonts w:ascii="Times New Roman" w:eastAsiaTheme="minorEastAsia" w:hAnsi="Times New Roman" w:cs="Times New Roman"/>
          <w:sz w:val="24"/>
          <w:szCs w:val="24"/>
          <w:lang w:eastAsia="ru-RU"/>
        </w:rPr>
        <w:br/>
        <w:t>1.7. Данный первичный инструктаж по охране труда на рабочем месте сторож</w:t>
      </w:r>
      <w:proofErr w:type="gramStart"/>
      <w:r w:rsidRPr="00E106B0">
        <w:rPr>
          <w:rFonts w:ascii="Times New Roman" w:eastAsiaTheme="minorEastAsia" w:hAnsi="Times New Roman" w:cs="Times New Roman"/>
          <w:sz w:val="24"/>
          <w:szCs w:val="24"/>
          <w:lang w:eastAsia="ru-RU"/>
        </w:rPr>
        <w:t>а</w:t>
      </w:r>
      <w:r w:rsidR="00273102">
        <w:rPr>
          <w:rFonts w:ascii="Times New Roman" w:eastAsiaTheme="minorEastAsia" w:hAnsi="Times New Roman" w:cs="Times New Roman"/>
          <w:sz w:val="24"/>
          <w:szCs w:val="24"/>
          <w:lang w:eastAsia="ru-RU"/>
        </w:rPr>
        <w:t>(</w:t>
      </w:r>
      <w:proofErr w:type="gramEnd"/>
      <w:r w:rsidR="00273102">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заканчивается проверкой знания требований охраны труда. Результаты проведения инструктажа оформляются в </w:t>
      </w:r>
      <w:hyperlink r:id="rId6" w:tgtFrame="_blank" w:history="1">
        <w:r w:rsidRPr="00E106B0">
          <w:rPr>
            <w:rFonts w:ascii="Times New Roman" w:eastAsiaTheme="minorEastAsia" w:hAnsi="Times New Roman" w:cs="Times New Roman"/>
            <w:sz w:val="24"/>
            <w:szCs w:val="24"/>
            <w:lang w:eastAsia="ru-RU"/>
          </w:rPr>
          <w:t>журнале регистрации инструктажа на рабочем месте</w:t>
        </w:r>
      </w:hyperlink>
    </w:p>
    <w:p w:rsidR="00E106B0" w:rsidRPr="00E106B0" w:rsidRDefault="00E106B0" w:rsidP="00273102">
      <w:pPr>
        <w:spacing w:after="0" w:line="360" w:lineRule="atLeast"/>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sz w:val="24"/>
          <w:szCs w:val="24"/>
          <w:lang w:eastAsia="ru-RU"/>
        </w:rPr>
        <w:lastRenderedPageBreak/>
        <w:br/>
      </w:r>
      <w:r w:rsidRPr="00E106B0">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сторожа</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3"/>
        <w:gridCol w:w="7408"/>
        <w:gridCol w:w="1344"/>
      </w:tblGrid>
      <w:tr w:rsidR="00E106B0" w:rsidRPr="00E106B0" w:rsidTr="000B06A7">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106B0" w:rsidRPr="00E106B0" w:rsidRDefault="00E106B0" w:rsidP="00E106B0">
            <w:pPr>
              <w:spacing w:after="0" w:line="264" w:lineRule="atLeast"/>
              <w:jc w:val="center"/>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 xml:space="preserve">№ </w:t>
            </w:r>
            <w:proofErr w:type="gramStart"/>
            <w:r w:rsidRPr="00E106B0">
              <w:rPr>
                <w:rFonts w:ascii="Times New Roman" w:eastAsia="Times New Roman" w:hAnsi="Times New Roman" w:cs="Times New Roman"/>
                <w:b/>
                <w:bCs/>
                <w:sz w:val="24"/>
                <w:szCs w:val="24"/>
                <w:lang w:eastAsia="ru-RU"/>
              </w:rPr>
              <w:t>п</w:t>
            </w:r>
            <w:proofErr w:type="gramEnd"/>
            <w:r w:rsidRPr="00E106B0">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106B0" w:rsidRPr="00E106B0" w:rsidRDefault="00E106B0" w:rsidP="00E106B0">
            <w:pPr>
              <w:spacing w:after="0" w:line="264" w:lineRule="atLeast"/>
              <w:jc w:val="center"/>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106B0" w:rsidRPr="00E106B0" w:rsidRDefault="00E106B0" w:rsidP="00E106B0">
            <w:pPr>
              <w:spacing w:after="0" w:line="264" w:lineRule="atLeast"/>
              <w:jc w:val="center"/>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Объем,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10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Общие сведения об условиях труда сторож</w:t>
            </w:r>
            <w:proofErr w:type="gramStart"/>
            <w:r w:rsidRPr="00E106B0">
              <w:rPr>
                <w:rFonts w:ascii="Times New Roman" w:eastAsia="Times New Roman" w:hAnsi="Times New Roman" w:cs="Times New Roman"/>
                <w:sz w:val="24"/>
                <w:szCs w:val="24"/>
                <w:lang w:eastAsia="ru-RU"/>
              </w:rPr>
              <w:t>а</w:t>
            </w:r>
            <w:r w:rsidR="00273102">
              <w:rPr>
                <w:rFonts w:ascii="Times New Roman" w:eastAsia="Times New Roman" w:hAnsi="Times New Roman" w:cs="Times New Roman"/>
                <w:sz w:val="24"/>
                <w:szCs w:val="24"/>
                <w:lang w:eastAsia="ru-RU"/>
              </w:rPr>
              <w:t>(</w:t>
            </w:r>
            <w:proofErr w:type="gramEnd"/>
            <w:r w:rsidR="00273102">
              <w:rPr>
                <w:rFonts w:ascii="Times New Roman" w:eastAsia="Times New Roman" w:hAnsi="Times New Roman" w:cs="Times New Roman"/>
                <w:sz w:val="24"/>
                <w:szCs w:val="24"/>
                <w:lang w:eastAsia="ru-RU"/>
              </w:rPr>
              <w:t>вахтера)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15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10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Безопасные приемы и методы работы сторож</w:t>
            </w:r>
            <w:proofErr w:type="gramStart"/>
            <w:r w:rsidRPr="00E106B0">
              <w:rPr>
                <w:rFonts w:ascii="Times New Roman" w:eastAsia="Times New Roman" w:hAnsi="Times New Roman" w:cs="Times New Roman"/>
                <w:sz w:val="24"/>
                <w:szCs w:val="24"/>
                <w:lang w:eastAsia="ru-RU"/>
              </w:rPr>
              <w:t>а</w:t>
            </w:r>
            <w:r w:rsidR="00273102">
              <w:rPr>
                <w:rFonts w:ascii="Times New Roman" w:eastAsia="Times New Roman" w:hAnsi="Times New Roman" w:cs="Times New Roman"/>
                <w:sz w:val="24"/>
                <w:szCs w:val="24"/>
                <w:lang w:eastAsia="ru-RU"/>
              </w:rPr>
              <w:t>(</w:t>
            </w:r>
            <w:proofErr w:type="gramEnd"/>
            <w:r w:rsidR="00273102">
              <w:rPr>
                <w:rFonts w:ascii="Times New Roman" w:eastAsia="Times New Roman" w:hAnsi="Times New Roman" w:cs="Times New Roman"/>
                <w:sz w:val="24"/>
                <w:szCs w:val="24"/>
                <w:lang w:eastAsia="ru-RU"/>
              </w:rPr>
              <w:t>вахтера)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15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5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10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10 мин</w:t>
            </w:r>
          </w:p>
        </w:tc>
      </w:tr>
      <w:tr w:rsidR="00E106B0" w:rsidRPr="00E106B0" w:rsidTr="000B06A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15 мин</w:t>
            </w:r>
          </w:p>
        </w:tc>
      </w:tr>
      <w:tr w:rsidR="00E106B0" w:rsidRPr="00E106B0" w:rsidTr="000B06A7">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106B0" w:rsidRPr="00E106B0" w:rsidRDefault="00E106B0" w:rsidP="00E106B0">
            <w:pPr>
              <w:spacing w:after="0" w:line="288" w:lineRule="atLeast"/>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sz w:val="24"/>
                <w:szCs w:val="24"/>
                <w:lang w:eastAsia="ru-RU"/>
              </w:rPr>
              <w:t>1 час 30 мин</w:t>
            </w:r>
          </w:p>
        </w:tc>
      </w:tr>
    </w:tbl>
    <w:p w:rsidR="00273102" w:rsidRDefault="00273102"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3. Организация охраны труда на рабочем месте</w:t>
      </w:r>
    </w:p>
    <w:p w:rsidR="00E106B0" w:rsidRPr="00E106B0" w:rsidRDefault="00273102" w:rsidP="00E106B0">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 Помещение сторожа (вахтера</w:t>
      </w:r>
      <w:r w:rsidR="00E106B0" w:rsidRPr="00E106B0">
        <w:rPr>
          <w:rFonts w:ascii="Times New Roman" w:eastAsiaTheme="minorEastAsia" w:hAnsi="Times New Roman" w:cs="Times New Roman"/>
          <w:sz w:val="24"/>
          <w:szCs w:val="24"/>
          <w:lang w:eastAsia="ru-RU"/>
        </w:rPr>
        <w:t>) проверено специалистом по охране труда, лицом, ответственным за обеспечение пожарной безопасности и соответствуют нормам и требованиям охраны труда и пожарной безопасности.</w:t>
      </w:r>
      <w:r w:rsidR="00E106B0" w:rsidRPr="00E106B0">
        <w:rPr>
          <w:rFonts w:ascii="Times New Roman" w:eastAsiaTheme="minorEastAsia" w:hAnsi="Times New Roman" w:cs="Times New Roman"/>
          <w:sz w:val="24"/>
          <w:szCs w:val="24"/>
          <w:lang w:eastAsia="ru-RU"/>
        </w:rPr>
        <w:br/>
        <w:t>3.2. Мебель проверена на безопасность, пожарная сигнализация, тревожная кнопка, средства связи, автономные переносные фонари находятся в рабочем состоянии.</w:t>
      </w:r>
      <w:r w:rsidR="00E106B0" w:rsidRPr="00E106B0">
        <w:rPr>
          <w:rFonts w:ascii="Times New Roman" w:eastAsiaTheme="minorEastAsia" w:hAnsi="Times New Roman" w:cs="Times New Roman"/>
          <w:sz w:val="24"/>
          <w:szCs w:val="24"/>
          <w:lang w:eastAsia="ru-RU"/>
        </w:rPr>
        <w:br/>
        <w:t>3.3. На рабочем месте сторож</w:t>
      </w:r>
      <w:proofErr w:type="gramStart"/>
      <w:r w:rsidR="00E106B0" w:rsidRPr="00E106B0">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вахтеры)</w:t>
      </w:r>
      <w:r w:rsidR="00E106B0" w:rsidRPr="00E106B0">
        <w:rPr>
          <w:rFonts w:ascii="Times New Roman" w:eastAsiaTheme="minorEastAsia" w:hAnsi="Times New Roman" w:cs="Times New Roman"/>
          <w:sz w:val="24"/>
          <w:szCs w:val="24"/>
          <w:lang w:eastAsia="ru-RU"/>
        </w:rPr>
        <w:t xml:space="preserve"> имеются первичные средства пожаротушения (огнетушители), медицинская аптечка.</w:t>
      </w:r>
      <w:r w:rsidR="00E106B0" w:rsidRPr="00E106B0">
        <w:rPr>
          <w:rFonts w:ascii="Times New Roman" w:eastAsiaTheme="minorEastAsia" w:hAnsi="Times New Roman" w:cs="Times New Roman"/>
          <w:sz w:val="24"/>
          <w:szCs w:val="24"/>
          <w:lang w:eastAsia="ru-RU"/>
        </w:rPr>
        <w:br/>
        <w:t>3.4. У сторож</w:t>
      </w:r>
      <w:proofErr w:type="gramStart"/>
      <w:r w:rsidR="00E106B0" w:rsidRPr="00E106B0">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вахтера)</w:t>
      </w:r>
      <w:r w:rsidR="00E106B0" w:rsidRPr="00E106B0">
        <w:rPr>
          <w:rFonts w:ascii="Times New Roman" w:eastAsiaTheme="minorEastAsia" w:hAnsi="Times New Roman" w:cs="Times New Roman"/>
          <w:sz w:val="24"/>
          <w:szCs w:val="24"/>
          <w:lang w:eastAsia="ru-RU"/>
        </w:rPr>
        <w:t xml:space="preserve"> имеются необходимые инструкции по охране труда и пожарной безопасности, инструкция (приказ, положение) по организации пропускного, </w:t>
      </w:r>
      <w:proofErr w:type="spellStart"/>
      <w:r w:rsidR="00E106B0" w:rsidRPr="00E106B0">
        <w:rPr>
          <w:rFonts w:ascii="Times New Roman" w:eastAsiaTheme="minorEastAsia" w:hAnsi="Times New Roman" w:cs="Times New Roman"/>
          <w:sz w:val="24"/>
          <w:szCs w:val="24"/>
          <w:lang w:eastAsia="ru-RU"/>
        </w:rPr>
        <w:t>внутриобъектового</w:t>
      </w:r>
      <w:proofErr w:type="spellEnd"/>
      <w:r w:rsidR="00E106B0" w:rsidRPr="00E106B0">
        <w:rPr>
          <w:rFonts w:ascii="Times New Roman" w:eastAsiaTheme="minorEastAsia" w:hAnsi="Times New Roman" w:cs="Times New Roman"/>
          <w:sz w:val="24"/>
          <w:szCs w:val="24"/>
          <w:lang w:eastAsia="ru-RU"/>
        </w:rPr>
        <w:t xml:space="preserve"> режима.</w:t>
      </w:r>
      <w:r w:rsidR="00E106B0" w:rsidRPr="00E106B0">
        <w:rPr>
          <w:rFonts w:ascii="Times New Roman" w:eastAsiaTheme="minorEastAsia" w:hAnsi="Times New Roman" w:cs="Times New Roman"/>
          <w:sz w:val="24"/>
          <w:szCs w:val="24"/>
          <w:lang w:eastAsia="ru-RU"/>
        </w:rPr>
        <w:br/>
        <w:t>3.5. На видном месте на вахте размещен уголок охраны труда, где находятся инструкции по охране труда и инструкции о порядке действий сторож</w:t>
      </w:r>
      <w:proofErr w:type="gramStart"/>
      <w:r w:rsidR="00E106B0" w:rsidRPr="00E106B0">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вахтера)</w:t>
      </w:r>
      <w:r w:rsidR="00E106B0" w:rsidRPr="00E106B0">
        <w:rPr>
          <w:rFonts w:ascii="Times New Roman" w:eastAsiaTheme="minorEastAsia" w:hAnsi="Times New Roman" w:cs="Times New Roman"/>
          <w:sz w:val="24"/>
          <w:szCs w:val="24"/>
          <w:lang w:eastAsia="ru-RU"/>
        </w:rPr>
        <w:t xml:space="preserve"> в экстренных ситуациях, номера телефонов полиции, скорой помощи, пожарной охраны и аварийных служб.</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b/>
          <w:bCs/>
          <w:i/>
          <w:iCs/>
          <w:sz w:val="24"/>
          <w:szCs w:val="24"/>
          <w:lang w:eastAsia="ru-RU"/>
        </w:rPr>
        <w:t>3.6. Требования к размещению и хранению оборудования</w:t>
      </w:r>
      <w:r w:rsidRPr="00E106B0">
        <w:rPr>
          <w:rFonts w:ascii="Times New Roman" w:eastAsiaTheme="minorEastAsia" w:hAnsi="Times New Roman" w:cs="Times New Roman"/>
          <w:sz w:val="24"/>
          <w:szCs w:val="24"/>
          <w:lang w:eastAsia="ru-RU"/>
        </w:rPr>
        <w:br/>
        <w:t>3.6.1. Телефонный аппарат, монитор персонального компьютера для осуществления видеонаблюдения располагаются на столе.</w:t>
      </w:r>
      <w:r w:rsidRPr="00E106B0">
        <w:rPr>
          <w:rFonts w:ascii="Times New Roman" w:eastAsiaTheme="minorEastAsia" w:hAnsi="Times New Roman" w:cs="Times New Roman"/>
          <w:sz w:val="24"/>
          <w:szCs w:val="24"/>
          <w:lang w:eastAsia="ru-RU"/>
        </w:rPr>
        <w:br/>
        <w:t>3.6.2. Фонари с автономным питанием располагаются в ящиках стола.</w:t>
      </w:r>
      <w:r w:rsidRPr="00E106B0">
        <w:rPr>
          <w:rFonts w:ascii="Times New Roman" w:eastAsiaTheme="minorEastAsia" w:hAnsi="Times New Roman" w:cs="Times New Roman"/>
          <w:sz w:val="24"/>
          <w:szCs w:val="24"/>
          <w:lang w:eastAsia="ru-RU"/>
        </w:rPr>
        <w:br/>
        <w:t xml:space="preserve">3.7. </w:t>
      </w:r>
      <w:r w:rsidRPr="00E106B0">
        <w:rPr>
          <w:rFonts w:ascii="Times New Roman" w:eastAsiaTheme="minorEastAsia" w:hAnsi="Times New Roman" w:cs="Times New Roman"/>
          <w:sz w:val="24"/>
          <w:szCs w:val="24"/>
          <w:u w:val="single"/>
          <w:lang w:eastAsia="ru-RU"/>
        </w:rPr>
        <w:t>Выполняя должностные обязанности, сторо</w:t>
      </w:r>
      <w:proofErr w:type="gramStart"/>
      <w:r w:rsidRPr="00E106B0">
        <w:rPr>
          <w:rFonts w:ascii="Times New Roman" w:eastAsiaTheme="minorEastAsia" w:hAnsi="Times New Roman" w:cs="Times New Roman"/>
          <w:sz w:val="24"/>
          <w:szCs w:val="24"/>
          <w:u w:val="single"/>
          <w:lang w:eastAsia="ru-RU"/>
        </w:rPr>
        <w:t>ж</w:t>
      </w:r>
      <w:r w:rsidR="00273102">
        <w:rPr>
          <w:rFonts w:ascii="Times New Roman" w:eastAsiaTheme="minorEastAsia" w:hAnsi="Times New Roman" w:cs="Times New Roman"/>
          <w:sz w:val="24"/>
          <w:szCs w:val="24"/>
          <w:u w:val="single"/>
          <w:lang w:eastAsia="ru-RU"/>
        </w:rPr>
        <w:t>(</w:t>
      </w:r>
      <w:proofErr w:type="gramEnd"/>
      <w:r w:rsidR="00273102">
        <w:rPr>
          <w:rFonts w:ascii="Times New Roman" w:eastAsiaTheme="minorEastAsia" w:hAnsi="Times New Roman" w:cs="Times New Roman"/>
          <w:sz w:val="24"/>
          <w:szCs w:val="24"/>
          <w:u w:val="single"/>
          <w:lang w:eastAsia="ru-RU"/>
        </w:rPr>
        <w:t>вахтер)</w:t>
      </w:r>
      <w:r w:rsidRPr="00E106B0">
        <w:rPr>
          <w:rFonts w:ascii="Times New Roman" w:eastAsiaTheme="minorEastAsia" w:hAnsi="Times New Roman" w:cs="Times New Roman"/>
          <w:sz w:val="24"/>
          <w:szCs w:val="24"/>
          <w:u w:val="single"/>
          <w:lang w:eastAsia="ru-RU"/>
        </w:rPr>
        <w:t xml:space="preserve"> должен выполнять следующие требования охраны труда:</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осуществлении дежурства;</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lastRenderedPageBreak/>
        <w:t>содержать свое рабочее место, мебель в чистоте и порядке, бережно относиться к имуществу;</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требования по эксплуатации при работе с телефонным аппаратом, фонарями с автономным питанием, тревожной кнопкой, пожарной сигнализацией, входными дверями и замками;</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сторожа и поручена непосредственным руководителем, при создании условий безопасного ее выполнения;</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о каждом произошедшем несчастном случае, факте проникновения посторонних в здание и (или) на территорию;</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знать способы сообщения спецслужбам и администрации обо всех происходящих нештатных ситуациях во время дежурства;</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знать номера телефонов экстренных и аварийных служб;</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знать местонахождение и требования по использованию тревожной кнопки;</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знать способы предотвращения аварийных ситуаций;</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знать порядок действий при возникновении пожара, террористической угрозе или иной чрезвычайной ситуации, сигналы оповещения о пожаре;</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уметь вручную включать систему пожарной сигнализации (АПС);</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принимать меры по оказанию первой помощи пострадавшим и вызову скорой медицинской помощи, по недопущению посторонних лиц в здание и вызову полиции;</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принимать меры по тушению пожара в начальной стадии и вызову пожарной охраны, по сбережению имущества в аварийных ситуациях;</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E106B0">
        <w:rPr>
          <w:rFonts w:ascii="Times New Roman" w:eastAsia="Times New Roman" w:hAnsi="Times New Roman" w:cs="Times New Roman"/>
          <w:sz w:val="24"/>
          <w:szCs w:val="24"/>
          <w:lang w:eastAsia="ru-RU"/>
        </w:rPr>
        <w:t>обучение по охране</w:t>
      </w:r>
      <w:proofErr w:type="gramEnd"/>
      <w:r w:rsidRPr="00E106B0">
        <w:rPr>
          <w:rFonts w:ascii="Times New Roman" w:eastAsia="Times New Roman" w:hAnsi="Times New Roman" w:cs="Times New Roman"/>
          <w:sz w:val="24"/>
          <w:szCs w:val="24"/>
          <w:lang w:eastAsia="ru-RU"/>
        </w:rPr>
        <w:t xml:space="preserve"> труда и пожарной безопасности;</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уметь пользоваться первичными средствами пожаротушения;</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Правила внутреннего трудового распорядка и Устав;</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E106B0" w:rsidRPr="00E106B0" w:rsidRDefault="00E106B0" w:rsidP="00E106B0">
      <w:pPr>
        <w:numPr>
          <w:ilvl w:val="0"/>
          <w:numId w:val="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соблюдать инструкции по охране труда.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3.8. Общее руководство работой по охране труда осуществляет прямой руководитель.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E106B0">
        <w:rPr>
          <w:rFonts w:ascii="Times New Roman" w:eastAsiaTheme="minorEastAsia" w:hAnsi="Times New Roman" w:cs="Times New Roman"/>
          <w:sz w:val="24"/>
          <w:szCs w:val="24"/>
          <w:lang w:eastAsia="ru-RU"/>
        </w:rPr>
        <w:br/>
        <w:t>3.9.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должен иметь I квалификационную группу по электробезопасности.</w:t>
      </w:r>
    </w:p>
    <w:p w:rsidR="00112768" w:rsidRDefault="00112768"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lastRenderedPageBreak/>
        <w:t>4. Общие сведения об условиях труда сторожа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4.1. Рабочим местом сторож</w:t>
      </w:r>
      <w:proofErr w:type="gramStart"/>
      <w:r w:rsidRPr="00E106B0">
        <w:rPr>
          <w:rFonts w:ascii="Times New Roman" w:eastAsiaTheme="minorEastAsia" w:hAnsi="Times New Roman" w:cs="Times New Roman"/>
          <w:sz w:val="24"/>
          <w:szCs w:val="24"/>
          <w:lang w:eastAsia="ru-RU"/>
        </w:rPr>
        <w:t>а</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является оборудованное рабочее место (вахта) и (или) служебное помещение в здании, расположенное у главного выхода на 1 этаже.</w:t>
      </w:r>
      <w:r w:rsidRPr="00E106B0">
        <w:rPr>
          <w:rFonts w:ascii="Times New Roman" w:eastAsiaTheme="minorEastAsia" w:hAnsi="Times New Roman" w:cs="Times New Roman"/>
          <w:sz w:val="24"/>
          <w:szCs w:val="24"/>
          <w:lang w:eastAsia="ru-RU"/>
        </w:rPr>
        <w:br/>
        <w:t>4.2. На рабочем месте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осуществляет охрану здания, сооружений и имущества.</w:t>
      </w:r>
      <w:r w:rsidRPr="00E106B0">
        <w:rPr>
          <w:rFonts w:ascii="Times New Roman" w:eastAsiaTheme="minorEastAsia" w:hAnsi="Times New Roman" w:cs="Times New Roman"/>
          <w:sz w:val="24"/>
          <w:szCs w:val="24"/>
          <w:lang w:eastAsia="ru-RU"/>
        </w:rPr>
        <w:br/>
        <w:t>4.3. Рабочее место сторож</w:t>
      </w:r>
      <w:proofErr w:type="gramStart"/>
      <w:r w:rsidRPr="00E106B0">
        <w:rPr>
          <w:rFonts w:ascii="Times New Roman" w:eastAsiaTheme="minorEastAsia" w:hAnsi="Times New Roman" w:cs="Times New Roman"/>
          <w:sz w:val="24"/>
          <w:szCs w:val="24"/>
          <w:lang w:eastAsia="ru-RU"/>
        </w:rPr>
        <w:t>а</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оборудовано необходимой мебелью (стол, стул), средствами связи, тревожной кнопкой, огнетушителями, медицинской аптечкой, переносными фонарями.</w:t>
      </w:r>
      <w:r w:rsidRPr="00E106B0">
        <w:rPr>
          <w:rFonts w:ascii="Times New Roman" w:eastAsiaTheme="minorEastAsia" w:hAnsi="Times New Roman" w:cs="Times New Roman"/>
          <w:sz w:val="24"/>
          <w:szCs w:val="24"/>
          <w:lang w:eastAsia="ru-RU"/>
        </w:rPr>
        <w:br/>
        <w:t>4.4. В случае организации видеонаблюдения в здании и по периметру, рабочее место сторож</w:t>
      </w:r>
      <w:proofErr w:type="gramStart"/>
      <w:r w:rsidRPr="00E106B0">
        <w:rPr>
          <w:rFonts w:ascii="Times New Roman" w:eastAsiaTheme="minorEastAsia" w:hAnsi="Times New Roman" w:cs="Times New Roman"/>
          <w:sz w:val="24"/>
          <w:szCs w:val="24"/>
          <w:lang w:eastAsia="ru-RU"/>
        </w:rPr>
        <w:t>а</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обеспечивается персональным компьютером, на мониторе которого отображается соответствующее видео с камер наблюдения.</w:t>
      </w:r>
      <w:r w:rsidRPr="00E106B0">
        <w:rPr>
          <w:rFonts w:ascii="Times New Roman" w:eastAsiaTheme="minorEastAsia" w:hAnsi="Times New Roman" w:cs="Times New Roman"/>
          <w:sz w:val="24"/>
          <w:szCs w:val="24"/>
          <w:lang w:eastAsia="ru-RU"/>
        </w:rPr>
        <w:br/>
        <w:t>4.5.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периодически выполняет обход внутри здания, а также территории. Осуществляет закрытие и открытие ворот и калитки, входных дверей в здание.</w:t>
      </w:r>
      <w:r w:rsidRPr="00E106B0">
        <w:rPr>
          <w:rFonts w:ascii="Times New Roman" w:eastAsiaTheme="minorEastAsia" w:hAnsi="Times New Roman" w:cs="Times New Roman"/>
          <w:sz w:val="24"/>
          <w:szCs w:val="24"/>
          <w:lang w:eastAsia="ru-RU"/>
        </w:rPr>
        <w:br/>
        <w:t>4.6. Опасные и (или) вредные производственные факторы, воздействующие на сторож</w:t>
      </w:r>
      <w:proofErr w:type="gramStart"/>
      <w:r w:rsidRPr="00E106B0">
        <w:rPr>
          <w:rFonts w:ascii="Times New Roman" w:eastAsiaTheme="minorEastAsia" w:hAnsi="Times New Roman" w:cs="Times New Roman"/>
          <w:sz w:val="24"/>
          <w:szCs w:val="24"/>
          <w:lang w:eastAsia="ru-RU"/>
        </w:rPr>
        <w:t>а</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вахтера)</w:t>
      </w:r>
      <w:r w:rsidRPr="00E106B0">
        <w:rPr>
          <w:rFonts w:ascii="Times New Roman" w:eastAsiaTheme="minorEastAsia" w:hAnsi="Times New Roman" w:cs="Times New Roman"/>
          <w:sz w:val="24"/>
          <w:szCs w:val="24"/>
          <w:lang w:eastAsia="ru-RU"/>
        </w:rPr>
        <w:t xml:space="preserve"> в процессе работы, отсутствуют.</w:t>
      </w:r>
      <w:r w:rsidRPr="00E106B0">
        <w:rPr>
          <w:rFonts w:ascii="Times New Roman" w:eastAsiaTheme="minorEastAsia" w:hAnsi="Times New Roman" w:cs="Times New Roman"/>
          <w:sz w:val="24"/>
          <w:szCs w:val="24"/>
          <w:lang w:eastAsia="ru-RU"/>
        </w:rPr>
        <w:br/>
        <w:t xml:space="preserve">4.7. </w:t>
      </w:r>
      <w:r w:rsidRPr="00E106B0">
        <w:rPr>
          <w:rFonts w:ascii="Times New Roman" w:eastAsiaTheme="minorEastAsia" w:hAnsi="Times New Roman" w:cs="Times New Roman"/>
          <w:sz w:val="24"/>
          <w:szCs w:val="24"/>
          <w:u w:val="single"/>
          <w:lang w:eastAsia="ru-RU"/>
        </w:rPr>
        <w:t>Перечень профессиональных рисков и опасностей при работе стороже</w:t>
      </w:r>
      <w:proofErr w:type="gramStart"/>
      <w:r w:rsidRPr="00E106B0">
        <w:rPr>
          <w:rFonts w:ascii="Times New Roman" w:eastAsiaTheme="minorEastAsia" w:hAnsi="Times New Roman" w:cs="Times New Roman"/>
          <w:sz w:val="24"/>
          <w:szCs w:val="24"/>
          <w:u w:val="single"/>
          <w:lang w:eastAsia="ru-RU"/>
        </w:rPr>
        <w:t>м</w:t>
      </w:r>
      <w:r w:rsidR="00112768">
        <w:rPr>
          <w:rFonts w:ascii="Times New Roman" w:eastAsiaTheme="minorEastAsia" w:hAnsi="Times New Roman" w:cs="Times New Roman"/>
          <w:sz w:val="24"/>
          <w:szCs w:val="24"/>
          <w:u w:val="single"/>
          <w:lang w:eastAsia="ru-RU"/>
        </w:rPr>
        <w:t>(</w:t>
      </w:r>
      <w:proofErr w:type="gramEnd"/>
      <w:r w:rsidR="00112768">
        <w:rPr>
          <w:rFonts w:ascii="Times New Roman" w:eastAsiaTheme="minorEastAsia" w:hAnsi="Times New Roman" w:cs="Times New Roman"/>
          <w:sz w:val="24"/>
          <w:szCs w:val="24"/>
          <w:u w:val="single"/>
          <w:lang w:eastAsia="ru-RU"/>
        </w:rPr>
        <w:t>вахтером)</w:t>
      </w:r>
      <w:r w:rsidRPr="00E106B0">
        <w:rPr>
          <w:rFonts w:ascii="Times New Roman" w:eastAsiaTheme="minorEastAsia" w:hAnsi="Times New Roman" w:cs="Times New Roman"/>
          <w:sz w:val="24"/>
          <w:szCs w:val="24"/>
          <w:u w:val="single"/>
          <w:lang w:eastAsia="ru-RU"/>
        </w:rPr>
        <w:t>:</w:t>
      </w:r>
    </w:p>
    <w:p w:rsidR="00E106B0" w:rsidRPr="00E106B0" w:rsidRDefault="00E106B0" w:rsidP="00E106B0">
      <w:pPr>
        <w:numPr>
          <w:ilvl w:val="0"/>
          <w:numId w:val="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 при работе в темное время суток;</w:t>
      </w:r>
    </w:p>
    <w:p w:rsidR="00E106B0" w:rsidRPr="00E106B0" w:rsidRDefault="00E106B0" w:rsidP="00E106B0">
      <w:pPr>
        <w:numPr>
          <w:ilvl w:val="0"/>
          <w:numId w:val="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поражение электрическим током при использовании неисправных электрических розеток, выключателей, электроприборов;</w:t>
      </w:r>
    </w:p>
    <w:p w:rsidR="00E106B0" w:rsidRPr="00E106B0" w:rsidRDefault="00E106B0" w:rsidP="00E106B0">
      <w:pPr>
        <w:numPr>
          <w:ilvl w:val="0"/>
          <w:numId w:val="2"/>
        </w:numPr>
        <w:spacing w:after="0" w:line="360" w:lineRule="atLeast"/>
        <w:ind w:left="225"/>
        <w:rPr>
          <w:rFonts w:ascii="Times New Roman" w:eastAsia="Times New Roman" w:hAnsi="Times New Roman" w:cs="Times New Roman"/>
          <w:sz w:val="24"/>
          <w:szCs w:val="24"/>
          <w:lang w:eastAsia="ru-RU"/>
        </w:rPr>
      </w:pPr>
      <w:proofErr w:type="spellStart"/>
      <w:r w:rsidRPr="00E106B0">
        <w:rPr>
          <w:rFonts w:ascii="Times New Roman" w:eastAsia="Times New Roman" w:hAnsi="Times New Roman" w:cs="Times New Roman"/>
          <w:sz w:val="24"/>
          <w:szCs w:val="24"/>
          <w:lang w:eastAsia="ru-RU"/>
        </w:rPr>
        <w:t>травмирование</w:t>
      </w:r>
      <w:proofErr w:type="spellEnd"/>
      <w:r w:rsidRPr="00E106B0">
        <w:rPr>
          <w:rFonts w:ascii="Times New Roman" w:eastAsia="Times New Roman" w:hAnsi="Times New Roman" w:cs="Times New Roman"/>
          <w:sz w:val="24"/>
          <w:szCs w:val="24"/>
          <w:lang w:eastAsia="ru-RU"/>
        </w:rPr>
        <w:t xml:space="preserve"> осколками стекла при возможном разбитии стекол хулиганами; </w:t>
      </w:r>
    </w:p>
    <w:p w:rsidR="00E106B0" w:rsidRPr="00E106B0" w:rsidRDefault="00E106B0" w:rsidP="00E106B0">
      <w:pPr>
        <w:numPr>
          <w:ilvl w:val="0"/>
          <w:numId w:val="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враждебно настроенные посетители и злоумышленники;</w:t>
      </w:r>
    </w:p>
    <w:p w:rsidR="00E106B0" w:rsidRPr="00E106B0" w:rsidRDefault="00E106B0" w:rsidP="00E106B0">
      <w:pPr>
        <w:numPr>
          <w:ilvl w:val="0"/>
          <w:numId w:val="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напряжение и снижение концентрации внимания.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4.8. </w:t>
      </w:r>
      <w:r w:rsidRPr="00E106B0">
        <w:rPr>
          <w:rFonts w:ascii="Times New Roman" w:eastAsiaTheme="minorEastAsia" w:hAnsi="Times New Roman" w:cs="Times New Roman"/>
          <w:sz w:val="24"/>
          <w:szCs w:val="24"/>
          <w:u w:val="single"/>
          <w:lang w:eastAsia="ru-RU"/>
        </w:rPr>
        <w:t>Опасными зонами являются:</w:t>
      </w:r>
    </w:p>
    <w:p w:rsidR="00E106B0" w:rsidRPr="00E106B0" w:rsidRDefault="00E106B0" w:rsidP="00E106B0">
      <w:pPr>
        <w:numPr>
          <w:ilvl w:val="0"/>
          <w:numId w:val="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люки, различные травмирующие факторы на территории при осуществлении обхода;</w:t>
      </w:r>
    </w:p>
    <w:p w:rsidR="00E106B0" w:rsidRPr="00E106B0" w:rsidRDefault="00E106B0" w:rsidP="00E106B0">
      <w:pPr>
        <w:numPr>
          <w:ilvl w:val="0"/>
          <w:numId w:val="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прилегающие к зданиям территории, находящиеся в зоне схода с крыш снега и падения сосулек;</w:t>
      </w:r>
    </w:p>
    <w:p w:rsidR="00E106B0" w:rsidRPr="00E106B0" w:rsidRDefault="00E106B0" w:rsidP="00E106B0">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E106B0">
        <w:rPr>
          <w:rFonts w:ascii="Times New Roman" w:eastAsia="Times New Roman" w:hAnsi="Times New Roman" w:cs="Times New Roman"/>
          <w:sz w:val="24"/>
          <w:szCs w:val="24"/>
          <w:lang w:eastAsia="ru-RU"/>
        </w:rPr>
        <w:t>электрощитовая</w:t>
      </w:r>
      <w:proofErr w:type="spellEnd"/>
      <w:r w:rsidRPr="00E106B0">
        <w:rPr>
          <w:rFonts w:ascii="Times New Roman" w:eastAsia="Times New Roman" w:hAnsi="Times New Roman" w:cs="Times New Roman"/>
          <w:sz w:val="24"/>
          <w:szCs w:val="24"/>
          <w:lang w:eastAsia="ru-RU"/>
        </w:rPr>
        <w:t xml:space="preserve"> в здании;</w:t>
      </w:r>
    </w:p>
    <w:p w:rsidR="00E106B0" w:rsidRPr="00E106B0" w:rsidRDefault="00E106B0" w:rsidP="00E106B0">
      <w:pPr>
        <w:numPr>
          <w:ilvl w:val="0"/>
          <w:numId w:val="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территория подъезда спецтранспорта.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4.9.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в рамках организационной деятельности принимает участие в совещаниях, проводимых непосредственным руководителем.</w:t>
      </w:r>
      <w:r w:rsidRPr="00E106B0">
        <w:rPr>
          <w:rFonts w:ascii="Times New Roman" w:eastAsiaTheme="minorEastAsia" w:hAnsi="Times New Roman" w:cs="Times New Roman"/>
          <w:sz w:val="24"/>
          <w:szCs w:val="24"/>
          <w:lang w:eastAsia="ru-RU"/>
        </w:rPr>
        <w:br/>
        <w:t xml:space="preserve">4.10. </w:t>
      </w:r>
      <w:r w:rsidRPr="00E106B0">
        <w:rPr>
          <w:rFonts w:ascii="Times New Roman" w:eastAsiaTheme="minorEastAsia" w:hAnsi="Times New Roman" w:cs="Times New Roman"/>
          <w:sz w:val="24"/>
          <w:szCs w:val="24"/>
          <w:u w:val="single"/>
          <w:lang w:eastAsia="ru-RU"/>
        </w:rPr>
        <w:t>Режим работы сторож</w:t>
      </w:r>
      <w:proofErr w:type="gramStart"/>
      <w:r w:rsidRPr="00E106B0">
        <w:rPr>
          <w:rFonts w:ascii="Times New Roman" w:eastAsiaTheme="minorEastAsia" w:hAnsi="Times New Roman" w:cs="Times New Roman"/>
          <w:sz w:val="24"/>
          <w:szCs w:val="24"/>
          <w:u w:val="single"/>
          <w:lang w:eastAsia="ru-RU"/>
        </w:rPr>
        <w:t>а</w:t>
      </w:r>
      <w:r w:rsidR="00112768">
        <w:rPr>
          <w:rFonts w:ascii="Times New Roman" w:eastAsiaTheme="minorEastAsia" w:hAnsi="Times New Roman" w:cs="Times New Roman"/>
          <w:sz w:val="24"/>
          <w:szCs w:val="24"/>
          <w:u w:val="single"/>
          <w:lang w:eastAsia="ru-RU"/>
        </w:rPr>
        <w:t>(</w:t>
      </w:r>
      <w:proofErr w:type="gramEnd"/>
      <w:r w:rsidR="00112768">
        <w:rPr>
          <w:rFonts w:ascii="Times New Roman" w:eastAsiaTheme="minorEastAsia" w:hAnsi="Times New Roman" w:cs="Times New Roman"/>
          <w:sz w:val="24"/>
          <w:szCs w:val="24"/>
          <w:u w:val="single"/>
          <w:lang w:eastAsia="ru-RU"/>
        </w:rPr>
        <w:t>вахтера)</w:t>
      </w:r>
      <w:r w:rsidRPr="00E106B0">
        <w:rPr>
          <w:rFonts w:ascii="Times New Roman" w:eastAsiaTheme="minorEastAsia" w:hAnsi="Times New Roman" w:cs="Times New Roman"/>
          <w:sz w:val="24"/>
          <w:szCs w:val="24"/>
          <w:u w:val="single"/>
          <w:lang w:eastAsia="ru-RU"/>
        </w:rPr>
        <w:t>:</w:t>
      </w:r>
      <w:r w:rsidRPr="00E106B0">
        <w:rPr>
          <w:rFonts w:ascii="Times New Roman" w:eastAsiaTheme="minorEastAsia" w:hAnsi="Times New Roman" w:cs="Times New Roman"/>
          <w:sz w:val="24"/>
          <w:szCs w:val="24"/>
          <w:lang w:eastAsia="ru-RU"/>
        </w:rPr>
        <w:br/>
        <w:t>4.10.1.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обязан соблюдать действующие Правила внутреннего трудового распорядка и графики работы, которыми предусматривается: время начала и окончания работы (смены), перерыва для отдыха и питания, чередование смен и другие вопросы использования рабочего времени.</w:t>
      </w:r>
      <w:r w:rsidRPr="00E106B0">
        <w:rPr>
          <w:rFonts w:ascii="Times New Roman" w:eastAsiaTheme="minorEastAsia" w:hAnsi="Times New Roman" w:cs="Times New Roman"/>
          <w:sz w:val="24"/>
          <w:szCs w:val="24"/>
          <w:lang w:eastAsia="ru-RU"/>
        </w:rPr>
        <w:br/>
        <w:t>4.10.2.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работает в посменном режиме по графику, составленному, исходя из 40-часовой рабочей недели, утвержденному прямым руководителем по представлению непосредственного руководителя.</w:t>
      </w:r>
      <w:r w:rsidRPr="00E106B0">
        <w:rPr>
          <w:rFonts w:ascii="Times New Roman" w:eastAsiaTheme="minorEastAsia" w:hAnsi="Times New Roman" w:cs="Times New Roman"/>
          <w:sz w:val="24"/>
          <w:szCs w:val="24"/>
          <w:lang w:eastAsia="ru-RU"/>
        </w:rPr>
        <w:br/>
        <w:t>4.10.3. Сторо</w:t>
      </w:r>
      <w:proofErr w:type="gramStart"/>
      <w:r w:rsidRPr="00E106B0">
        <w:rPr>
          <w:rFonts w:ascii="Times New Roman" w:eastAsiaTheme="minorEastAsia" w:hAnsi="Times New Roman" w:cs="Times New Roman"/>
          <w:sz w:val="24"/>
          <w:szCs w:val="24"/>
          <w:lang w:eastAsia="ru-RU"/>
        </w:rPr>
        <w:t>ж</w:t>
      </w:r>
      <w:r w:rsidR="00112768">
        <w:rPr>
          <w:rFonts w:ascii="Times New Roman" w:eastAsiaTheme="minorEastAsia" w:hAnsi="Times New Roman" w:cs="Times New Roman"/>
          <w:sz w:val="24"/>
          <w:szCs w:val="24"/>
          <w:lang w:eastAsia="ru-RU"/>
        </w:rPr>
        <w:t>(</w:t>
      </w:r>
      <w:proofErr w:type="gramEnd"/>
      <w:r w:rsidR="00112768">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выполняет свои должностные обязанности под руководством </w:t>
      </w:r>
      <w:r w:rsidRPr="00E106B0">
        <w:rPr>
          <w:rFonts w:ascii="Times New Roman" w:eastAsiaTheme="minorEastAsia" w:hAnsi="Times New Roman" w:cs="Times New Roman"/>
          <w:sz w:val="24"/>
          <w:szCs w:val="24"/>
          <w:lang w:eastAsia="ru-RU"/>
        </w:rPr>
        <w:lastRenderedPageBreak/>
        <w:t>непосредственного ру</w:t>
      </w:r>
      <w:r w:rsidR="00112768">
        <w:rPr>
          <w:rFonts w:ascii="Times New Roman" w:eastAsiaTheme="minorEastAsia" w:hAnsi="Times New Roman" w:cs="Times New Roman"/>
          <w:sz w:val="24"/>
          <w:szCs w:val="24"/>
          <w:lang w:eastAsia="ru-RU"/>
        </w:rPr>
        <w:t>ководителя – заведующим хозяйством</w:t>
      </w:r>
      <w:r w:rsidRPr="00E106B0">
        <w:rPr>
          <w:rFonts w:ascii="Times New Roman" w:eastAsiaTheme="minorEastAsia" w:hAnsi="Times New Roman" w:cs="Times New Roman"/>
          <w:sz w:val="24"/>
          <w:szCs w:val="24"/>
          <w:lang w:eastAsia="ru-RU"/>
        </w:rPr>
        <w:t>, выполняет указания иных заместителей, наделенных административными полномочиями, связанные с трудовой деятельностью, а также приказы, распоряжения и иные локальные нормативные акты.</w:t>
      </w:r>
      <w:r w:rsidRPr="00E106B0">
        <w:rPr>
          <w:rFonts w:ascii="Times New Roman" w:eastAsiaTheme="minorEastAsia" w:hAnsi="Times New Roman" w:cs="Times New Roman"/>
          <w:sz w:val="24"/>
          <w:szCs w:val="24"/>
          <w:lang w:eastAsia="ru-RU"/>
        </w:rPr>
        <w:br/>
        <w:t xml:space="preserve">4.11. </w:t>
      </w:r>
      <w:r w:rsidRPr="00E106B0">
        <w:rPr>
          <w:rFonts w:ascii="Times New Roman" w:eastAsiaTheme="minorEastAsia" w:hAnsi="Times New Roman" w:cs="Times New Roman"/>
          <w:sz w:val="24"/>
          <w:szCs w:val="24"/>
          <w:u w:val="single"/>
          <w:lang w:eastAsia="ru-RU"/>
        </w:rPr>
        <w:t>Сторож</w:t>
      </w:r>
      <w:proofErr w:type="gramStart"/>
      <w:r w:rsidRPr="00E106B0">
        <w:rPr>
          <w:rFonts w:ascii="Times New Roman" w:eastAsiaTheme="minorEastAsia" w:hAnsi="Times New Roman" w:cs="Times New Roman"/>
          <w:sz w:val="24"/>
          <w:szCs w:val="24"/>
          <w:u w:val="single"/>
          <w:lang w:eastAsia="ru-RU"/>
        </w:rPr>
        <w:t>у</w:t>
      </w:r>
      <w:r w:rsidR="00112768">
        <w:rPr>
          <w:rFonts w:ascii="Times New Roman" w:eastAsiaTheme="minorEastAsia" w:hAnsi="Times New Roman" w:cs="Times New Roman"/>
          <w:sz w:val="24"/>
          <w:szCs w:val="24"/>
          <w:u w:val="single"/>
          <w:lang w:eastAsia="ru-RU"/>
        </w:rPr>
        <w:t>(</w:t>
      </w:r>
      <w:proofErr w:type="gramEnd"/>
      <w:r w:rsidR="00112768">
        <w:rPr>
          <w:rFonts w:ascii="Times New Roman" w:eastAsiaTheme="minorEastAsia" w:hAnsi="Times New Roman" w:cs="Times New Roman"/>
          <w:sz w:val="24"/>
          <w:szCs w:val="24"/>
          <w:u w:val="single"/>
          <w:lang w:eastAsia="ru-RU"/>
        </w:rPr>
        <w:t>вахтеру)</w:t>
      </w:r>
      <w:r w:rsidRPr="00E106B0">
        <w:rPr>
          <w:rFonts w:ascii="Times New Roman" w:eastAsiaTheme="minorEastAsia" w:hAnsi="Times New Roman" w:cs="Times New Roman"/>
          <w:sz w:val="24"/>
          <w:szCs w:val="24"/>
          <w:u w:val="single"/>
          <w:lang w:eastAsia="ru-RU"/>
        </w:rPr>
        <w:t xml:space="preserve"> требуется применение в работе следующих индивидуальных средств защиты:</w:t>
      </w:r>
    </w:p>
    <w:p w:rsidR="00E106B0" w:rsidRPr="00E106B0" w:rsidRDefault="00E106B0" w:rsidP="00E106B0">
      <w:pPr>
        <w:numPr>
          <w:ilvl w:val="0"/>
          <w:numId w:val="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 1 шт.;</w:t>
      </w:r>
    </w:p>
    <w:p w:rsidR="00E106B0" w:rsidRPr="00E106B0" w:rsidRDefault="00E106B0" w:rsidP="00E106B0">
      <w:pPr>
        <w:numPr>
          <w:ilvl w:val="0"/>
          <w:numId w:val="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 xml:space="preserve">сапоги резиновые с </w:t>
      </w:r>
      <w:proofErr w:type="gramStart"/>
      <w:r w:rsidRPr="00E106B0">
        <w:rPr>
          <w:rFonts w:ascii="Times New Roman" w:eastAsia="Times New Roman" w:hAnsi="Times New Roman" w:cs="Times New Roman"/>
          <w:sz w:val="24"/>
          <w:szCs w:val="24"/>
          <w:lang w:eastAsia="ru-RU"/>
        </w:rPr>
        <w:t>защитным</w:t>
      </w:r>
      <w:proofErr w:type="gramEnd"/>
      <w:r w:rsidRPr="00E106B0">
        <w:rPr>
          <w:rFonts w:ascii="Times New Roman" w:eastAsia="Times New Roman" w:hAnsi="Times New Roman" w:cs="Times New Roman"/>
          <w:sz w:val="24"/>
          <w:szCs w:val="24"/>
          <w:lang w:eastAsia="ru-RU"/>
        </w:rPr>
        <w:t xml:space="preserve"> </w:t>
      </w:r>
      <w:proofErr w:type="spellStart"/>
      <w:r w:rsidRPr="00E106B0">
        <w:rPr>
          <w:rFonts w:ascii="Times New Roman" w:eastAsia="Times New Roman" w:hAnsi="Times New Roman" w:cs="Times New Roman"/>
          <w:sz w:val="24"/>
          <w:szCs w:val="24"/>
          <w:lang w:eastAsia="ru-RU"/>
        </w:rPr>
        <w:t>подноском</w:t>
      </w:r>
      <w:proofErr w:type="spellEnd"/>
      <w:r w:rsidRPr="00E106B0">
        <w:rPr>
          <w:rFonts w:ascii="Times New Roman" w:eastAsia="Times New Roman" w:hAnsi="Times New Roman" w:cs="Times New Roman"/>
          <w:sz w:val="24"/>
          <w:szCs w:val="24"/>
          <w:lang w:eastAsia="ru-RU"/>
        </w:rPr>
        <w:t xml:space="preserve"> – 1 пара;</w:t>
      </w:r>
    </w:p>
    <w:p w:rsidR="00E106B0" w:rsidRPr="00E106B0" w:rsidRDefault="00E106B0" w:rsidP="00E106B0">
      <w:pPr>
        <w:numPr>
          <w:ilvl w:val="0"/>
          <w:numId w:val="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перчатки с полимерным покрытием – 12 пар.</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4.12. На рабочем месте и в иных помещениях курение запрещено.</w:t>
      </w:r>
    </w:p>
    <w:p w:rsidR="00112768" w:rsidRDefault="00112768"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5. Порядок подготовки к работе</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5.1.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и иголками.</w:t>
      </w:r>
      <w:r w:rsidRPr="00E106B0">
        <w:rPr>
          <w:rFonts w:ascii="Times New Roman" w:eastAsiaTheme="minorEastAsia" w:hAnsi="Times New Roman" w:cs="Times New Roman"/>
          <w:sz w:val="24"/>
          <w:szCs w:val="24"/>
          <w:lang w:eastAsia="ru-RU"/>
        </w:rPr>
        <w:br/>
        <w:t>5.2. Убедиться в наличии первичных средств пожаротушения, срока их пригодности и доступности.</w:t>
      </w:r>
      <w:r w:rsidRPr="00E106B0">
        <w:rPr>
          <w:rFonts w:ascii="Times New Roman" w:eastAsiaTheme="minorEastAsia" w:hAnsi="Times New Roman" w:cs="Times New Roman"/>
          <w:sz w:val="24"/>
          <w:szCs w:val="24"/>
          <w:lang w:eastAsia="ru-RU"/>
        </w:rPr>
        <w:br/>
        <w:t>5.3. Убедиться в наличии ключей, в работе телефона и наличии телефонной связи, функционировании АПС (на приборе), свободного доступа к тревожной кнопке.</w:t>
      </w:r>
      <w:r w:rsidRPr="00E106B0">
        <w:rPr>
          <w:rFonts w:ascii="Times New Roman" w:eastAsiaTheme="minorEastAsia" w:hAnsi="Times New Roman" w:cs="Times New Roman"/>
          <w:sz w:val="24"/>
          <w:szCs w:val="24"/>
          <w:lang w:eastAsia="ru-RU"/>
        </w:rPr>
        <w:br/>
        <w:t>5.4. Проверить комплектность, исправность необходимого для выполнения работы оборудования и приспособлений, убедиться в наличии и исправности специальных средств, которые понадобятся во время работы, ручных автономных фонарей.</w:t>
      </w:r>
      <w:r w:rsidRPr="00E106B0">
        <w:rPr>
          <w:rFonts w:ascii="Times New Roman" w:eastAsiaTheme="minorEastAsia" w:hAnsi="Times New Roman" w:cs="Times New Roman"/>
          <w:sz w:val="24"/>
          <w:szCs w:val="24"/>
          <w:lang w:eastAsia="ru-RU"/>
        </w:rPr>
        <w:br/>
        <w:t>5.5. Произвести осмотр вверенной территории и помещений, убедиться в целостности ограждения территории, целостности окон, наличии освещения. Убедиться в исправности запоров и замков.</w:t>
      </w:r>
      <w:r w:rsidRPr="00E106B0">
        <w:rPr>
          <w:rFonts w:ascii="Times New Roman" w:eastAsiaTheme="minorEastAsia" w:hAnsi="Times New Roman" w:cs="Times New Roman"/>
          <w:sz w:val="24"/>
          <w:szCs w:val="24"/>
          <w:lang w:eastAsia="ru-RU"/>
        </w:rPr>
        <w:br/>
        <w:t>5.6. Ознакомиться с записями в сменном журнале, все неясные вопросы выяснить у сменщика и непосредственного руководителя.</w:t>
      </w:r>
      <w:r w:rsidRPr="00E106B0">
        <w:rPr>
          <w:rFonts w:ascii="Times New Roman" w:eastAsiaTheme="minorEastAsia" w:hAnsi="Times New Roman" w:cs="Times New Roman"/>
          <w:sz w:val="24"/>
          <w:szCs w:val="24"/>
          <w:lang w:eastAsia="ru-RU"/>
        </w:rPr>
        <w:br/>
        <w:t>5.7. Принять смену, зафиксировав записью в журнале приема дежурств, указать обнаруженные недостатки.</w:t>
      </w:r>
      <w:r w:rsidRPr="00E106B0">
        <w:rPr>
          <w:rFonts w:ascii="Times New Roman" w:eastAsiaTheme="minorEastAsia" w:hAnsi="Times New Roman" w:cs="Times New Roman"/>
          <w:sz w:val="24"/>
          <w:szCs w:val="24"/>
          <w:lang w:eastAsia="ru-RU"/>
        </w:rPr>
        <w:br/>
        <w:t>5.8. Привести рабочее место в безопасное состояние, убрать ненужные предметы и материалы, освободить проходы и убедиться в достаточности освещения.</w:t>
      </w:r>
      <w:r w:rsidRPr="00E106B0">
        <w:rPr>
          <w:rFonts w:ascii="Times New Roman" w:eastAsiaTheme="minorEastAsia" w:hAnsi="Times New Roman" w:cs="Times New Roman"/>
          <w:sz w:val="24"/>
          <w:szCs w:val="24"/>
          <w:lang w:eastAsia="ru-RU"/>
        </w:rPr>
        <w:br/>
        <w:t>5.9. Убедиться в устойчивости мебели (стол, стул), ее исправности и отсутствии травмирующих факторов.</w:t>
      </w:r>
      <w:r w:rsidRPr="00E106B0">
        <w:rPr>
          <w:rFonts w:ascii="Times New Roman" w:eastAsiaTheme="minorEastAsia" w:hAnsi="Times New Roman" w:cs="Times New Roman"/>
          <w:sz w:val="24"/>
          <w:szCs w:val="24"/>
          <w:lang w:eastAsia="ru-RU"/>
        </w:rPr>
        <w:br/>
        <w:t>5.10. При использовании персонального компьютера и видеонаблюдения убедиться в их работе, в отсутствии каких-либо предметов на электроприборах.</w:t>
      </w:r>
      <w:r w:rsidRPr="00E106B0">
        <w:rPr>
          <w:rFonts w:ascii="Times New Roman" w:eastAsiaTheme="minorEastAsia" w:hAnsi="Times New Roman" w:cs="Times New Roman"/>
          <w:sz w:val="24"/>
          <w:szCs w:val="24"/>
          <w:lang w:eastAsia="ru-RU"/>
        </w:rPr>
        <w:br/>
        <w:t>5.11. Приступать к работе разрешается после выполнения подготовительных мероприятий и устранения всех недостатков и неисправностей.</w:t>
      </w:r>
    </w:p>
    <w:p w:rsidR="00FF5B29" w:rsidRDefault="00FF5B29"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6. Безопасные приемы и методы работы сторож</w:t>
      </w:r>
      <w:proofErr w:type="gramStart"/>
      <w:r w:rsidRPr="00E106B0">
        <w:rPr>
          <w:rFonts w:ascii="Times New Roman" w:eastAsia="Times New Roman" w:hAnsi="Times New Roman" w:cs="Times New Roman"/>
          <w:b/>
          <w:bCs/>
          <w:sz w:val="24"/>
          <w:szCs w:val="24"/>
          <w:lang w:eastAsia="ru-RU"/>
        </w:rPr>
        <w:t>а</w:t>
      </w:r>
      <w:r w:rsidR="00FF5B29">
        <w:rPr>
          <w:rFonts w:ascii="Times New Roman" w:eastAsia="Times New Roman" w:hAnsi="Times New Roman" w:cs="Times New Roman"/>
          <w:b/>
          <w:bCs/>
          <w:sz w:val="24"/>
          <w:szCs w:val="24"/>
          <w:lang w:eastAsia="ru-RU"/>
        </w:rPr>
        <w:t>(</w:t>
      </w:r>
      <w:proofErr w:type="gramEnd"/>
      <w:r w:rsidR="00FF5B29">
        <w:rPr>
          <w:rFonts w:ascii="Times New Roman" w:eastAsia="Times New Roman" w:hAnsi="Times New Roman" w:cs="Times New Roman"/>
          <w:b/>
          <w:bCs/>
          <w:sz w:val="24"/>
          <w:szCs w:val="24"/>
          <w:lang w:eastAsia="ru-RU"/>
        </w:rPr>
        <w:t>вахтера)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lastRenderedPageBreak/>
        <w:t xml:space="preserve">6.1. Убедиться, что все окна, а также входы </w:t>
      </w:r>
      <w:r w:rsidR="00FF5B29">
        <w:rPr>
          <w:rFonts w:ascii="Times New Roman" w:eastAsiaTheme="minorEastAsia" w:hAnsi="Times New Roman" w:cs="Times New Roman"/>
          <w:sz w:val="24"/>
          <w:szCs w:val="24"/>
          <w:lang w:eastAsia="ru-RU"/>
        </w:rPr>
        <w:t xml:space="preserve">в </w:t>
      </w:r>
      <w:r w:rsidRPr="00E106B0">
        <w:rPr>
          <w:rFonts w:ascii="Times New Roman" w:eastAsiaTheme="minorEastAsia" w:hAnsi="Times New Roman" w:cs="Times New Roman"/>
          <w:sz w:val="24"/>
          <w:szCs w:val="24"/>
          <w:lang w:eastAsia="ru-RU"/>
        </w:rPr>
        <w:t>помещения закрыты. Закрыть калитки, въездные ворота на территории, а также все двери в здании.</w:t>
      </w:r>
      <w:r w:rsidRPr="00E106B0">
        <w:rPr>
          <w:rFonts w:ascii="Times New Roman" w:eastAsiaTheme="minorEastAsia" w:hAnsi="Times New Roman" w:cs="Times New Roman"/>
          <w:sz w:val="24"/>
          <w:szCs w:val="24"/>
          <w:lang w:eastAsia="ru-RU"/>
        </w:rPr>
        <w:br/>
        <w:t xml:space="preserve">6.2. При закрытии дверей, калиток и ворот соблюдать осторожность, предотвращать </w:t>
      </w:r>
      <w:proofErr w:type="spellStart"/>
      <w:r w:rsidRPr="00E106B0">
        <w:rPr>
          <w:rFonts w:ascii="Times New Roman" w:eastAsiaTheme="minorEastAsia" w:hAnsi="Times New Roman" w:cs="Times New Roman"/>
          <w:sz w:val="24"/>
          <w:szCs w:val="24"/>
          <w:lang w:eastAsia="ru-RU"/>
        </w:rPr>
        <w:t>травмирование</w:t>
      </w:r>
      <w:proofErr w:type="spellEnd"/>
      <w:r w:rsidRPr="00E106B0">
        <w:rPr>
          <w:rFonts w:ascii="Times New Roman" w:eastAsiaTheme="minorEastAsia" w:hAnsi="Times New Roman" w:cs="Times New Roman"/>
          <w:sz w:val="24"/>
          <w:szCs w:val="24"/>
          <w:lang w:eastAsia="ru-RU"/>
        </w:rPr>
        <w:t xml:space="preserve"> пальцев рук.</w:t>
      </w:r>
      <w:r w:rsidRPr="00E106B0">
        <w:rPr>
          <w:rFonts w:ascii="Times New Roman" w:eastAsiaTheme="minorEastAsia" w:hAnsi="Times New Roman" w:cs="Times New Roman"/>
          <w:sz w:val="24"/>
          <w:szCs w:val="24"/>
          <w:lang w:eastAsia="ru-RU"/>
        </w:rPr>
        <w:br/>
        <w:t>6.3. В процессе работы соблюдать санитарно-гигиенические нормы и правила личной гигиены.</w:t>
      </w:r>
      <w:r w:rsidRPr="00E106B0">
        <w:rPr>
          <w:rFonts w:ascii="Times New Roman" w:eastAsiaTheme="minorEastAsia" w:hAnsi="Times New Roman" w:cs="Times New Roman"/>
          <w:sz w:val="24"/>
          <w:szCs w:val="24"/>
          <w:lang w:eastAsia="ru-RU"/>
        </w:rPr>
        <w:br/>
        <w:t>6.4. Не выполнять действий, которые потенциально способны привести к несчастному случаю.</w:t>
      </w:r>
      <w:r w:rsidRPr="00E106B0">
        <w:rPr>
          <w:rFonts w:ascii="Times New Roman" w:eastAsiaTheme="minorEastAsia" w:hAnsi="Times New Roman" w:cs="Times New Roman"/>
          <w:sz w:val="24"/>
          <w:szCs w:val="24"/>
          <w:lang w:eastAsia="ru-RU"/>
        </w:rPr>
        <w:br/>
        <w:t>6.5. Быть внимательным в работе, не отвлекаться посторонними делами.</w:t>
      </w:r>
      <w:r w:rsidRPr="00E106B0">
        <w:rPr>
          <w:rFonts w:ascii="Times New Roman" w:eastAsiaTheme="minorEastAsia" w:hAnsi="Times New Roman" w:cs="Times New Roman"/>
          <w:sz w:val="24"/>
          <w:szCs w:val="24"/>
          <w:lang w:eastAsia="ru-RU"/>
        </w:rPr>
        <w:br/>
        <w:t>6.6. Не допускать проникновения на территорию и в здание посторонних лиц.</w:t>
      </w:r>
      <w:r w:rsidRPr="00E106B0">
        <w:rPr>
          <w:rFonts w:ascii="Times New Roman" w:eastAsiaTheme="minorEastAsia" w:hAnsi="Times New Roman" w:cs="Times New Roman"/>
          <w:sz w:val="24"/>
          <w:szCs w:val="24"/>
          <w:lang w:eastAsia="ru-RU"/>
        </w:rPr>
        <w:br/>
        <w:t>6.7. Во время разговора с посторонними лицами располагаться к ним лицом и не подходить близко.</w:t>
      </w:r>
      <w:r w:rsidRPr="00E106B0">
        <w:rPr>
          <w:rFonts w:ascii="Times New Roman" w:eastAsiaTheme="minorEastAsia" w:hAnsi="Times New Roman" w:cs="Times New Roman"/>
          <w:sz w:val="24"/>
          <w:szCs w:val="24"/>
          <w:lang w:eastAsia="ru-RU"/>
        </w:rPr>
        <w:br/>
        <w:t>6.8. Не брать от неизвестных людей вещи, свертки, пакеты, сумки для передачи их работникам.</w:t>
      </w:r>
      <w:r w:rsidRPr="00E106B0">
        <w:rPr>
          <w:rFonts w:ascii="Times New Roman" w:eastAsiaTheme="minorEastAsia" w:hAnsi="Times New Roman" w:cs="Times New Roman"/>
          <w:sz w:val="24"/>
          <w:szCs w:val="24"/>
          <w:lang w:eastAsia="ru-RU"/>
        </w:rPr>
        <w:br/>
        <w:t>6.9. При обходе обращать внимание на целостность окон, дверей и замков, на подозрительные пакеты и свертки, коробки.</w:t>
      </w:r>
      <w:r w:rsidRPr="00E106B0">
        <w:rPr>
          <w:rFonts w:ascii="Times New Roman" w:eastAsiaTheme="minorEastAsia" w:hAnsi="Times New Roman" w:cs="Times New Roman"/>
          <w:sz w:val="24"/>
          <w:szCs w:val="24"/>
          <w:lang w:eastAsia="ru-RU"/>
        </w:rPr>
        <w:br/>
        <w:t xml:space="preserve">6.10. Перед выходом из освещенного участка на менее </w:t>
      </w:r>
      <w:proofErr w:type="gramStart"/>
      <w:r w:rsidRPr="00E106B0">
        <w:rPr>
          <w:rFonts w:ascii="Times New Roman" w:eastAsiaTheme="minorEastAsia" w:hAnsi="Times New Roman" w:cs="Times New Roman"/>
          <w:sz w:val="24"/>
          <w:szCs w:val="24"/>
          <w:lang w:eastAsia="ru-RU"/>
        </w:rPr>
        <w:t>освещенный</w:t>
      </w:r>
      <w:proofErr w:type="gramEnd"/>
      <w:r w:rsidRPr="00E106B0">
        <w:rPr>
          <w:rFonts w:ascii="Times New Roman" w:eastAsiaTheme="minorEastAsia" w:hAnsi="Times New Roman" w:cs="Times New Roman"/>
          <w:sz w:val="24"/>
          <w:szCs w:val="24"/>
          <w:lang w:eastAsia="ru-RU"/>
        </w:rPr>
        <w:t xml:space="preserve"> остановиться и подождать пока зрение адаптируется, после этого продолжить движение.</w:t>
      </w:r>
      <w:r w:rsidRPr="00E106B0">
        <w:rPr>
          <w:rFonts w:ascii="Times New Roman" w:eastAsiaTheme="minorEastAsia" w:hAnsi="Times New Roman" w:cs="Times New Roman"/>
          <w:sz w:val="24"/>
          <w:szCs w:val="24"/>
          <w:lang w:eastAsia="ru-RU"/>
        </w:rPr>
        <w:br/>
        <w:t>6.11. Передвигаться по территории спокойным шагом, лицом по направлению движения, во время ходьбы быть внимательным и контролировать изменение окружающей обстановки. При возникновении опасности изменить направление движения и покинуть опасную зону.</w:t>
      </w:r>
      <w:r w:rsidRPr="00E106B0">
        <w:rPr>
          <w:rFonts w:ascii="Times New Roman" w:eastAsiaTheme="minorEastAsia" w:hAnsi="Times New Roman" w:cs="Times New Roman"/>
          <w:sz w:val="24"/>
          <w:szCs w:val="24"/>
          <w:lang w:eastAsia="ru-RU"/>
        </w:rPr>
        <w:br/>
        <w:t>6.12. Вход и въезд посторонних лиц и транспорта на территорию в нерабочее время запрещен.</w:t>
      </w:r>
      <w:r w:rsidRPr="00E106B0">
        <w:rPr>
          <w:rFonts w:ascii="Times New Roman" w:eastAsiaTheme="minorEastAsia" w:hAnsi="Times New Roman" w:cs="Times New Roman"/>
          <w:sz w:val="24"/>
          <w:szCs w:val="24"/>
          <w:lang w:eastAsia="ru-RU"/>
        </w:rPr>
        <w:br/>
        <w:t>6.13. Не применять для освещения и отопления опасные и неисправные приборы, не использовать переносные отопительные приборы с инфракрасным излучением и с открытой спиралью, а также кипятильники, плитки и не сертифицированные удлинители.</w:t>
      </w:r>
      <w:r w:rsidRPr="00E106B0">
        <w:rPr>
          <w:rFonts w:ascii="Times New Roman" w:eastAsiaTheme="minorEastAsia" w:hAnsi="Times New Roman" w:cs="Times New Roman"/>
          <w:sz w:val="24"/>
          <w:szCs w:val="24"/>
          <w:lang w:eastAsia="ru-RU"/>
        </w:rPr>
        <w:br/>
        <w:t>6.14. При внезапном отключении электроэнергии не использовать для освещения свечи, спички. При отсутствии аварийного освещения использовать переносные фонари с автономным питанием.</w:t>
      </w:r>
      <w:r w:rsidRPr="00E106B0">
        <w:rPr>
          <w:rFonts w:ascii="Times New Roman" w:eastAsiaTheme="minorEastAsia" w:hAnsi="Times New Roman" w:cs="Times New Roman"/>
          <w:sz w:val="24"/>
          <w:szCs w:val="24"/>
          <w:lang w:eastAsia="ru-RU"/>
        </w:rPr>
        <w:br/>
        <w:t>6.15. Соблюдать порядок на рабочем месте, не загромождать его, а также проходы и выходы, подходы к первичным средствам пожаротушения.</w:t>
      </w:r>
      <w:r w:rsidRPr="00E106B0">
        <w:rPr>
          <w:rFonts w:ascii="Times New Roman" w:eastAsiaTheme="minorEastAsia" w:hAnsi="Times New Roman" w:cs="Times New Roman"/>
          <w:sz w:val="24"/>
          <w:szCs w:val="24"/>
          <w:lang w:eastAsia="ru-RU"/>
        </w:rPr>
        <w:br/>
        <w:t xml:space="preserve">6.16. </w:t>
      </w:r>
      <w:r w:rsidRPr="00E106B0">
        <w:rPr>
          <w:rFonts w:ascii="Times New Roman" w:eastAsiaTheme="minorEastAsia" w:hAnsi="Times New Roman" w:cs="Times New Roman"/>
          <w:sz w:val="24"/>
          <w:szCs w:val="24"/>
          <w:u w:val="single"/>
          <w:lang w:eastAsia="ru-RU"/>
        </w:rPr>
        <w:t>Во время работы сторож</w:t>
      </w:r>
      <w:proofErr w:type="gramStart"/>
      <w:r w:rsidRPr="00E106B0">
        <w:rPr>
          <w:rFonts w:ascii="Times New Roman" w:eastAsiaTheme="minorEastAsia" w:hAnsi="Times New Roman" w:cs="Times New Roman"/>
          <w:sz w:val="24"/>
          <w:szCs w:val="24"/>
          <w:u w:val="single"/>
          <w:lang w:eastAsia="ru-RU"/>
        </w:rPr>
        <w:t>у</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вахтеру)</w:t>
      </w:r>
      <w:r w:rsidRPr="00E106B0">
        <w:rPr>
          <w:rFonts w:ascii="Times New Roman" w:eastAsiaTheme="minorEastAsia" w:hAnsi="Times New Roman" w:cs="Times New Roman"/>
          <w:sz w:val="24"/>
          <w:szCs w:val="24"/>
          <w:u w:val="single"/>
          <w:lang w:eastAsia="ru-RU"/>
        </w:rPr>
        <w:t xml:space="preserve"> запрещено:</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покидать объект дежурства, либо поручать его охрану другим лицам;</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спать, отключать средства связи;</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оставлять открытыми входы в здание, полностью открывать окна;</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впускать в здание посторонних лиц;</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хранить на рабочем месте легковоспламеняющиеся жидкости и взрывоопасные вещества, использовать открытый огонь;</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включать громко радио, заниматься посторонними делами;</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lastRenderedPageBreak/>
        <w:t>подходить на близкое расстояние к нарушителям;</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прикасаться к оборванным электропроводам, подходить к ним близко на территории;</w:t>
      </w:r>
    </w:p>
    <w:p w:rsidR="00E106B0" w:rsidRPr="00E106B0" w:rsidRDefault="00E106B0" w:rsidP="00E106B0">
      <w:pPr>
        <w:numPr>
          <w:ilvl w:val="0"/>
          <w:numId w:val="5"/>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сушить и складывать на отопительных приборах одежду, обувь и другие предметы.</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6.17. </w:t>
      </w:r>
      <w:r w:rsidRPr="00E106B0">
        <w:rPr>
          <w:rFonts w:ascii="Times New Roman" w:eastAsiaTheme="minorEastAsia" w:hAnsi="Times New Roman" w:cs="Times New Roman"/>
          <w:sz w:val="24"/>
          <w:szCs w:val="24"/>
          <w:u w:val="single"/>
          <w:lang w:eastAsia="ru-RU"/>
        </w:rPr>
        <w:t>Правила поведения при общении с посторонними лицами:</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вежливое и корректное обращение;</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постараться наладить психологический контакт;</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разговаривать спокойно и сдержанно;</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обосновать свои требования с точки зрения закона и выгоды для оппонента;</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предложить мирные способы решения проблемы;</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не воспринимать слова оппонента как личное оскорбление;</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не провоцировать агрессивные действия, делая упор на методы убеждения;</w:t>
      </w:r>
    </w:p>
    <w:p w:rsidR="00E106B0" w:rsidRPr="00E106B0" w:rsidRDefault="00E106B0" w:rsidP="00E106B0">
      <w:pPr>
        <w:numPr>
          <w:ilvl w:val="0"/>
          <w:numId w:val="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действовать в строгом соответствии с законом и должностными инструкциями.</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6.18. </w:t>
      </w:r>
      <w:r w:rsidRPr="00E106B0">
        <w:rPr>
          <w:rFonts w:ascii="Times New Roman" w:eastAsiaTheme="minorEastAsia" w:hAnsi="Times New Roman" w:cs="Times New Roman"/>
          <w:sz w:val="24"/>
          <w:szCs w:val="24"/>
          <w:u w:val="single"/>
          <w:lang w:eastAsia="ru-RU"/>
        </w:rPr>
        <w:t>При использовании электрооборудования сторож</w:t>
      </w:r>
      <w:proofErr w:type="gramStart"/>
      <w:r w:rsidRPr="00E106B0">
        <w:rPr>
          <w:rFonts w:ascii="Times New Roman" w:eastAsiaTheme="minorEastAsia" w:hAnsi="Times New Roman" w:cs="Times New Roman"/>
          <w:sz w:val="24"/>
          <w:szCs w:val="24"/>
          <w:u w:val="single"/>
          <w:lang w:eastAsia="ru-RU"/>
        </w:rPr>
        <w:t>у</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вахтеру)</w:t>
      </w:r>
      <w:r w:rsidRPr="00E106B0">
        <w:rPr>
          <w:rFonts w:ascii="Times New Roman" w:eastAsiaTheme="minorEastAsia" w:hAnsi="Times New Roman" w:cs="Times New Roman"/>
          <w:sz w:val="24"/>
          <w:szCs w:val="24"/>
          <w:u w:val="single"/>
          <w:lang w:eastAsia="ru-RU"/>
        </w:rPr>
        <w:t xml:space="preserve"> запрещается:</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самостоятельно заменять перегоревшие осветительные лампы и устранять любые возникшие неисправности в электрических устройствах;</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дотрагиваться до поврежденных или неисправных выключателей, штепсельных розеток, вилок, к проводам и шнурам питания с поврежденной изоляцией, к открытым токоведущим частям оборудования;</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включать в электросеть и отключать от неё электроприборы мокрыми руками;</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выполнять выключение рывком за шнур питания;</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разбирать включенные в электросеть приборы;</w:t>
      </w:r>
    </w:p>
    <w:p w:rsidR="00E106B0" w:rsidRPr="00E106B0" w:rsidRDefault="00E106B0" w:rsidP="00E106B0">
      <w:pPr>
        <w:numPr>
          <w:ilvl w:val="0"/>
          <w:numId w:val="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сгибать и защемлять шнуры питания.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6.19. </w:t>
      </w:r>
      <w:r w:rsidRPr="00E106B0">
        <w:rPr>
          <w:rFonts w:ascii="Times New Roman" w:eastAsiaTheme="minorEastAsia" w:hAnsi="Times New Roman" w:cs="Times New Roman"/>
          <w:sz w:val="24"/>
          <w:szCs w:val="24"/>
          <w:u w:val="single"/>
          <w:lang w:eastAsia="ru-RU"/>
        </w:rPr>
        <w:t>Сторож</w:t>
      </w:r>
      <w:proofErr w:type="gramStart"/>
      <w:r w:rsidRPr="00E106B0">
        <w:rPr>
          <w:rFonts w:ascii="Times New Roman" w:eastAsiaTheme="minorEastAsia" w:hAnsi="Times New Roman" w:cs="Times New Roman"/>
          <w:sz w:val="24"/>
          <w:szCs w:val="24"/>
          <w:u w:val="single"/>
          <w:lang w:eastAsia="ru-RU"/>
        </w:rPr>
        <w:t>у</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вахтеру)</w:t>
      </w:r>
      <w:r w:rsidRPr="00E106B0">
        <w:rPr>
          <w:rFonts w:ascii="Times New Roman" w:eastAsiaTheme="minorEastAsia" w:hAnsi="Times New Roman" w:cs="Times New Roman"/>
          <w:sz w:val="24"/>
          <w:szCs w:val="24"/>
          <w:u w:val="single"/>
          <w:lang w:eastAsia="ru-RU"/>
        </w:rPr>
        <w:t xml:space="preserve"> следует придерживаться правил передвижения в здании и на территории:</w:t>
      </w:r>
    </w:p>
    <w:p w:rsidR="00E106B0" w:rsidRPr="00E106B0" w:rsidRDefault="00E106B0" w:rsidP="00E106B0">
      <w:pPr>
        <w:numPr>
          <w:ilvl w:val="0"/>
          <w:numId w:val="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во время ходьбы быть внимательным, не ходить по неосвещенным участкам без использования фонарей;</w:t>
      </w:r>
    </w:p>
    <w:p w:rsidR="00E106B0" w:rsidRPr="00E106B0" w:rsidRDefault="00E106B0" w:rsidP="00E106B0">
      <w:pPr>
        <w:numPr>
          <w:ilvl w:val="0"/>
          <w:numId w:val="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передвижении по лестничным пролетам соблюдать осторожность, не наклоняться за перила, не перешагивать через ступеньки;</w:t>
      </w:r>
    </w:p>
    <w:p w:rsidR="00E106B0" w:rsidRPr="00E106B0" w:rsidRDefault="00E106B0" w:rsidP="00E106B0">
      <w:pPr>
        <w:numPr>
          <w:ilvl w:val="0"/>
          <w:numId w:val="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обращать внимание на неро</w:t>
      </w:r>
      <w:r w:rsidR="00FF5B29">
        <w:rPr>
          <w:rFonts w:ascii="Times New Roman" w:eastAsia="Times New Roman" w:hAnsi="Times New Roman" w:cs="Times New Roman"/>
          <w:sz w:val="24"/>
          <w:szCs w:val="24"/>
          <w:lang w:eastAsia="ru-RU"/>
        </w:rPr>
        <w:t xml:space="preserve">вности в </w:t>
      </w:r>
      <w:r w:rsidRPr="00E106B0">
        <w:rPr>
          <w:rFonts w:ascii="Times New Roman" w:eastAsia="Times New Roman" w:hAnsi="Times New Roman" w:cs="Times New Roman"/>
          <w:sz w:val="24"/>
          <w:szCs w:val="24"/>
          <w:lang w:eastAsia="ru-RU"/>
        </w:rPr>
        <w:t>вестибюлях, на территории, на люки колодцев и бордюры, обходить их и остерегаться падения;</w:t>
      </w:r>
    </w:p>
    <w:p w:rsidR="00E106B0" w:rsidRPr="00E106B0" w:rsidRDefault="00E106B0" w:rsidP="00E106B0">
      <w:pPr>
        <w:numPr>
          <w:ilvl w:val="0"/>
          <w:numId w:val="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не проходить ближе 1,5 метра от здания.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6.20. </w:t>
      </w:r>
      <w:r w:rsidRPr="00E106B0">
        <w:rPr>
          <w:rFonts w:ascii="Times New Roman" w:eastAsiaTheme="minorEastAsia" w:hAnsi="Times New Roman" w:cs="Times New Roman"/>
          <w:sz w:val="24"/>
          <w:szCs w:val="24"/>
          <w:u w:val="single"/>
          <w:lang w:eastAsia="ru-RU"/>
        </w:rPr>
        <w:t>Требования, предъявляемые к применению средств индивидуальной защиты стороже</w:t>
      </w:r>
      <w:proofErr w:type="gramStart"/>
      <w:r w:rsidRPr="00E106B0">
        <w:rPr>
          <w:rFonts w:ascii="Times New Roman" w:eastAsiaTheme="minorEastAsia" w:hAnsi="Times New Roman" w:cs="Times New Roman"/>
          <w:sz w:val="24"/>
          <w:szCs w:val="24"/>
          <w:u w:val="single"/>
          <w:lang w:eastAsia="ru-RU"/>
        </w:rPr>
        <w:t>м</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вахтером)</w:t>
      </w:r>
      <w:r w:rsidRPr="00E106B0">
        <w:rPr>
          <w:rFonts w:ascii="Times New Roman" w:eastAsiaTheme="minorEastAsia" w:hAnsi="Times New Roman" w:cs="Times New Roman"/>
          <w:sz w:val="24"/>
          <w:szCs w:val="24"/>
          <w:u w:val="single"/>
          <w:lang w:eastAsia="ru-RU"/>
        </w:rPr>
        <w:t>:</w:t>
      </w:r>
    </w:p>
    <w:p w:rsidR="00E106B0" w:rsidRPr="00E106B0" w:rsidRDefault="00E106B0" w:rsidP="00E106B0">
      <w:pPr>
        <w:numPr>
          <w:ilvl w:val="0"/>
          <w:numId w:val="9"/>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застегивать на все пуговицы, должен полностью закрывать туловище, руки до запястья;</w:t>
      </w:r>
    </w:p>
    <w:p w:rsidR="00E106B0" w:rsidRPr="00E106B0" w:rsidRDefault="00E106B0" w:rsidP="00E106B0">
      <w:pPr>
        <w:numPr>
          <w:ilvl w:val="0"/>
          <w:numId w:val="9"/>
        </w:numPr>
        <w:spacing w:after="0" w:line="360" w:lineRule="atLeast"/>
        <w:ind w:left="225"/>
        <w:rPr>
          <w:rFonts w:ascii="Times New Roman" w:eastAsia="Times New Roman" w:hAnsi="Times New Roman" w:cs="Times New Roman"/>
          <w:sz w:val="24"/>
          <w:szCs w:val="24"/>
          <w:lang w:eastAsia="ru-RU"/>
        </w:rPr>
      </w:pPr>
      <w:proofErr w:type="gramStart"/>
      <w:r w:rsidRPr="00E106B0">
        <w:rPr>
          <w:rFonts w:ascii="Times New Roman" w:eastAsia="Times New Roman" w:hAnsi="Times New Roman" w:cs="Times New Roman"/>
          <w:sz w:val="24"/>
          <w:szCs w:val="24"/>
          <w:lang w:eastAsia="ru-RU"/>
        </w:rPr>
        <w:t>не хранить в карманах острые и бьющиеся предметы;</w:t>
      </w:r>
      <w:proofErr w:type="gramEnd"/>
    </w:p>
    <w:p w:rsidR="00E106B0" w:rsidRPr="00E106B0" w:rsidRDefault="00E106B0" w:rsidP="00E106B0">
      <w:pPr>
        <w:numPr>
          <w:ilvl w:val="0"/>
          <w:numId w:val="9"/>
        </w:numPr>
        <w:spacing w:after="0" w:line="360" w:lineRule="atLeast"/>
        <w:ind w:left="225"/>
        <w:rPr>
          <w:rFonts w:ascii="Times New Roman" w:eastAsia="Times New Roman" w:hAnsi="Times New Roman" w:cs="Times New Roman"/>
          <w:sz w:val="24"/>
          <w:szCs w:val="24"/>
          <w:lang w:eastAsia="ru-RU"/>
        </w:rPr>
      </w:pPr>
      <w:proofErr w:type="gramStart"/>
      <w:r w:rsidRPr="00E106B0">
        <w:rPr>
          <w:rFonts w:ascii="Times New Roman" w:eastAsia="Times New Roman" w:hAnsi="Times New Roman" w:cs="Times New Roman"/>
          <w:sz w:val="24"/>
          <w:szCs w:val="24"/>
          <w:lang w:eastAsia="ru-RU"/>
        </w:rPr>
        <w:lastRenderedPageBreak/>
        <w:t xml:space="preserve">сапоги резиновые с защитным </w:t>
      </w:r>
      <w:proofErr w:type="spellStart"/>
      <w:r w:rsidRPr="00E106B0">
        <w:rPr>
          <w:rFonts w:ascii="Times New Roman" w:eastAsia="Times New Roman" w:hAnsi="Times New Roman" w:cs="Times New Roman"/>
          <w:sz w:val="24"/>
          <w:szCs w:val="24"/>
          <w:lang w:eastAsia="ru-RU"/>
        </w:rPr>
        <w:t>подноском</w:t>
      </w:r>
      <w:proofErr w:type="spellEnd"/>
      <w:r w:rsidRPr="00E106B0">
        <w:rPr>
          <w:rFonts w:ascii="Times New Roman" w:eastAsia="Times New Roman" w:hAnsi="Times New Roman" w:cs="Times New Roman"/>
          <w:sz w:val="24"/>
          <w:szCs w:val="24"/>
          <w:lang w:eastAsia="ru-RU"/>
        </w:rPr>
        <w:t xml:space="preserve"> должны быть по размеру;</w:t>
      </w:r>
      <w:proofErr w:type="gramEnd"/>
    </w:p>
    <w:p w:rsidR="00E106B0" w:rsidRPr="00E106B0" w:rsidRDefault="00E106B0" w:rsidP="00E106B0">
      <w:pPr>
        <w:numPr>
          <w:ilvl w:val="0"/>
          <w:numId w:val="9"/>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перчатки с полимерным покрытием не должны соскальзывать с рук.</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6.21. Не открывать самостоятельно помещения, сданные под охрану, и не допускать к ним посторонних лиц.</w:t>
      </w:r>
      <w:r w:rsidRPr="00E106B0">
        <w:rPr>
          <w:rFonts w:ascii="Times New Roman" w:eastAsiaTheme="minorEastAsia" w:hAnsi="Times New Roman" w:cs="Times New Roman"/>
          <w:sz w:val="24"/>
          <w:szCs w:val="24"/>
          <w:lang w:eastAsia="ru-RU"/>
        </w:rPr>
        <w:br/>
        <w:t>6.22. Во время работы стороже</w:t>
      </w:r>
      <w:proofErr w:type="gramStart"/>
      <w:r w:rsidRPr="00E106B0">
        <w:rPr>
          <w:rFonts w:ascii="Times New Roman" w:eastAsiaTheme="minorEastAsia" w:hAnsi="Times New Roman" w:cs="Times New Roman"/>
          <w:sz w:val="24"/>
          <w:szCs w:val="24"/>
          <w:lang w:eastAsia="ru-RU"/>
        </w:rPr>
        <w:t>м</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вахтером)</w:t>
      </w:r>
      <w:r w:rsidRPr="00E106B0">
        <w:rPr>
          <w:rFonts w:ascii="Times New Roman" w:eastAsiaTheme="minorEastAsia" w:hAnsi="Times New Roman" w:cs="Times New Roman"/>
          <w:sz w:val="24"/>
          <w:szCs w:val="24"/>
          <w:lang w:eastAsia="ru-RU"/>
        </w:rPr>
        <w:t xml:space="preserve"> следует избегать конфликтных ситуаций, которые могут вызвать нервно-эмоциональное напряжение и отразиться на безопасности труда.</w:t>
      </w:r>
      <w:r w:rsidRPr="00E106B0">
        <w:rPr>
          <w:rFonts w:ascii="Times New Roman" w:eastAsiaTheme="minorEastAsia" w:hAnsi="Times New Roman" w:cs="Times New Roman"/>
          <w:sz w:val="24"/>
          <w:szCs w:val="24"/>
          <w:lang w:eastAsia="ru-RU"/>
        </w:rPr>
        <w:br/>
        <w:t>6.23. В целях соблюдения правил личной гигиены и эпидемиологических норм сторож</w:t>
      </w:r>
      <w:proofErr w:type="gramStart"/>
      <w:r w:rsidRPr="00E106B0">
        <w:rPr>
          <w:rFonts w:ascii="Times New Roman" w:eastAsiaTheme="minorEastAsia" w:hAnsi="Times New Roman" w:cs="Times New Roman"/>
          <w:sz w:val="24"/>
          <w:szCs w:val="24"/>
          <w:lang w:eastAsia="ru-RU"/>
        </w:rPr>
        <w:t>у</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вахтеру)</w:t>
      </w:r>
      <w:r w:rsidRPr="00E106B0">
        <w:rPr>
          <w:rFonts w:ascii="Times New Roman" w:eastAsiaTheme="minorEastAsia" w:hAnsi="Times New Roman" w:cs="Times New Roman"/>
          <w:sz w:val="24"/>
          <w:szCs w:val="24"/>
          <w:lang w:eastAsia="ru-RU"/>
        </w:rPr>
        <w:t xml:space="preserve"> следует мыть руки с мылом, использовать кожные антисептики после соприкосновения с загрязненными предметами, перед началом и по окончании работы, после посещения туалета, перед приемом пищи.</w:t>
      </w:r>
      <w:r w:rsidRPr="00E106B0">
        <w:rPr>
          <w:rFonts w:ascii="Times New Roman" w:eastAsiaTheme="minorEastAsia" w:hAnsi="Times New Roman" w:cs="Times New Roman"/>
          <w:sz w:val="24"/>
          <w:szCs w:val="24"/>
          <w:lang w:eastAsia="ru-RU"/>
        </w:rPr>
        <w:br/>
        <w:t>6.24. Запрещается сторож</w:t>
      </w:r>
      <w:proofErr w:type="gramStart"/>
      <w:r w:rsidRPr="00E106B0">
        <w:rPr>
          <w:rFonts w:ascii="Times New Roman" w:eastAsiaTheme="minorEastAsia" w:hAnsi="Times New Roman" w:cs="Times New Roman"/>
          <w:sz w:val="24"/>
          <w:szCs w:val="24"/>
          <w:lang w:eastAsia="ru-RU"/>
        </w:rPr>
        <w:t>у</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вахтеру)</w:t>
      </w:r>
      <w:r w:rsidRPr="00E106B0">
        <w:rPr>
          <w:rFonts w:ascii="Times New Roman" w:eastAsiaTheme="minorEastAsia" w:hAnsi="Times New Roman" w:cs="Times New Roman"/>
          <w:sz w:val="24"/>
          <w:szCs w:val="24"/>
          <w:lang w:eastAsia="ru-RU"/>
        </w:rPr>
        <w:t xml:space="preserve">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E106B0" w:rsidRPr="00E106B0" w:rsidRDefault="00E106B0" w:rsidP="00FF5B29">
      <w:pPr>
        <w:spacing w:after="0" w:line="360" w:lineRule="atLeast"/>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sz w:val="24"/>
          <w:szCs w:val="24"/>
          <w:lang w:eastAsia="ru-RU"/>
        </w:rPr>
        <w:br/>
      </w:r>
      <w:r w:rsidRPr="00E106B0">
        <w:rPr>
          <w:rFonts w:ascii="Times New Roman" w:eastAsia="Times New Roman" w:hAnsi="Times New Roman" w:cs="Times New Roman"/>
          <w:b/>
          <w:bCs/>
          <w:sz w:val="24"/>
          <w:szCs w:val="24"/>
          <w:lang w:eastAsia="ru-RU"/>
        </w:rPr>
        <w:t>7. Порядок окончания работы</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7.1. По окончании работы сторож</w:t>
      </w:r>
      <w:proofErr w:type="gramStart"/>
      <w:r w:rsidRPr="00E106B0">
        <w:rPr>
          <w:rFonts w:ascii="Times New Roman" w:eastAsiaTheme="minorEastAsia" w:hAnsi="Times New Roman" w:cs="Times New Roman"/>
          <w:sz w:val="24"/>
          <w:szCs w:val="24"/>
          <w:lang w:eastAsia="ru-RU"/>
        </w:rPr>
        <w:t>у</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вахтеру)</w:t>
      </w:r>
      <w:r w:rsidRPr="00E106B0">
        <w:rPr>
          <w:rFonts w:ascii="Times New Roman" w:eastAsiaTheme="minorEastAsia" w:hAnsi="Times New Roman" w:cs="Times New Roman"/>
          <w:sz w:val="24"/>
          <w:szCs w:val="24"/>
          <w:lang w:eastAsia="ru-RU"/>
        </w:rPr>
        <w:t xml:space="preserve"> следует внимательно осмотреть рабочее место, привести его в порядок.</w:t>
      </w:r>
      <w:r w:rsidRPr="00E106B0">
        <w:rPr>
          <w:rFonts w:ascii="Times New Roman" w:eastAsiaTheme="minorEastAsia" w:hAnsi="Times New Roman" w:cs="Times New Roman"/>
          <w:sz w:val="24"/>
          <w:szCs w:val="24"/>
          <w:lang w:eastAsia="ru-RU"/>
        </w:rPr>
        <w:br/>
        <w:t>7.2. Выключить из сети питания электроприборы.</w:t>
      </w:r>
      <w:r w:rsidRPr="00E106B0">
        <w:rPr>
          <w:rFonts w:ascii="Times New Roman" w:eastAsiaTheme="minorEastAsia" w:hAnsi="Times New Roman" w:cs="Times New Roman"/>
          <w:sz w:val="24"/>
          <w:szCs w:val="24"/>
          <w:lang w:eastAsia="ru-RU"/>
        </w:rPr>
        <w:br/>
        <w:t xml:space="preserve">7.3. Удостовериться, что помещение дежурства приведено в </w:t>
      </w:r>
      <w:proofErr w:type="spellStart"/>
      <w:r w:rsidRPr="00E106B0">
        <w:rPr>
          <w:rFonts w:ascii="Times New Roman" w:eastAsiaTheme="minorEastAsia" w:hAnsi="Times New Roman" w:cs="Times New Roman"/>
          <w:sz w:val="24"/>
          <w:szCs w:val="24"/>
          <w:lang w:eastAsia="ru-RU"/>
        </w:rPr>
        <w:t>пожаробезопасное</w:t>
      </w:r>
      <w:proofErr w:type="spellEnd"/>
      <w:r w:rsidRPr="00E106B0">
        <w:rPr>
          <w:rFonts w:ascii="Times New Roman" w:eastAsiaTheme="minorEastAsia" w:hAnsi="Times New Roman" w:cs="Times New Roman"/>
          <w:sz w:val="24"/>
          <w:szCs w:val="24"/>
          <w:lang w:eastAsia="ru-RU"/>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для последующей перезарядки. Проконтролировать установку перезаряженного огнетушителя.</w:t>
      </w:r>
      <w:r w:rsidRPr="00E106B0">
        <w:rPr>
          <w:rFonts w:ascii="Times New Roman" w:eastAsiaTheme="minorEastAsia" w:hAnsi="Times New Roman" w:cs="Times New Roman"/>
          <w:sz w:val="24"/>
          <w:szCs w:val="24"/>
          <w:lang w:eastAsia="ru-RU"/>
        </w:rPr>
        <w:br/>
        <w:t>7.4. Обо всех происшествиях, выявленных неисправностях и фактах порчи имущества следует сообщить непосредственному руководителю и сделать запись в соответствующем журнале. Сдать дежурство сменщику с записью в журнале.</w:t>
      </w:r>
      <w:r w:rsidRPr="00E106B0">
        <w:rPr>
          <w:rFonts w:ascii="Times New Roman" w:eastAsiaTheme="minorEastAsia" w:hAnsi="Times New Roman" w:cs="Times New Roman"/>
          <w:sz w:val="24"/>
          <w:szCs w:val="24"/>
          <w:lang w:eastAsia="ru-RU"/>
        </w:rPr>
        <w:br/>
        <w:t>7.5. Снять и привести в порядок спецодежду, осмотреть ее и убрать в установленное для хранения место, при необходимости сдать в стирку, ремонт.</w:t>
      </w:r>
      <w:r w:rsidRPr="00E106B0">
        <w:rPr>
          <w:rFonts w:ascii="Times New Roman" w:eastAsiaTheme="minorEastAsia" w:hAnsi="Times New Roman" w:cs="Times New Roman"/>
          <w:sz w:val="24"/>
          <w:szCs w:val="24"/>
          <w:lang w:eastAsia="ru-RU"/>
        </w:rPr>
        <w:br/>
        <w:t>7.6. Вымыть руки с мылом или аналогичными по действию моющими средствами.</w:t>
      </w:r>
      <w:r w:rsidRPr="00E106B0">
        <w:rPr>
          <w:rFonts w:ascii="Times New Roman" w:eastAsiaTheme="minorEastAsia" w:hAnsi="Times New Roman" w:cs="Times New Roman"/>
          <w:sz w:val="24"/>
          <w:szCs w:val="24"/>
          <w:lang w:eastAsia="ru-RU"/>
        </w:rPr>
        <w:br/>
        <w:t>7.7.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p>
    <w:p w:rsidR="00FF5B29" w:rsidRDefault="00FF5B29"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8.1. Не допускается сторож</w:t>
      </w:r>
      <w:proofErr w:type="gramStart"/>
      <w:r w:rsidRPr="00E106B0">
        <w:rPr>
          <w:rFonts w:ascii="Times New Roman" w:eastAsiaTheme="minorEastAsia" w:hAnsi="Times New Roman" w:cs="Times New Roman"/>
          <w:sz w:val="24"/>
          <w:szCs w:val="24"/>
          <w:lang w:eastAsia="ru-RU"/>
        </w:rPr>
        <w:t>у</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вахтеру)</w:t>
      </w:r>
      <w:r w:rsidRPr="00E106B0">
        <w:rPr>
          <w:rFonts w:ascii="Times New Roman" w:eastAsiaTheme="minorEastAsia" w:hAnsi="Times New Roman" w:cs="Times New Roman"/>
          <w:sz w:val="24"/>
          <w:szCs w:val="24"/>
          <w:lang w:eastAsia="ru-RU"/>
        </w:rPr>
        <w:t xml:space="preserve"> приступать к работе при плохом самочувствии или внезапной болезни. При ухудшении состояния здоровья, в том числе при проявлении </w:t>
      </w:r>
      <w:r w:rsidRPr="00E106B0">
        <w:rPr>
          <w:rFonts w:ascii="Times New Roman" w:eastAsiaTheme="minorEastAsia" w:hAnsi="Times New Roman" w:cs="Times New Roman"/>
          <w:sz w:val="24"/>
          <w:szCs w:val="24"/>
          <w:lang w:eastAsia="ru-RU"/>
        </w:rPr>
        <w:lastRenderedPageBreak/>
        <w:t>признаков острого профессионального заболевания (отравления) следует известить непосредственного руководителя.</w:t>
      </w:r>
      <w:r w:rsidRPr="00E106B0">
        <w:rPr>
          <w:rFonts w:ascii="Times New Roman" w:eastAsiaTheme="minorEastAsia" w:hAnsi="Times New Roman" w:cs="Times New Roman"/>
          <w:sz w:val="24"/>
          <w:szCs w:val="24"/>
          <w:lang w:eastAsia="ru-RU"/>
        </w:rPr>
        <w:br/>
        <w:t xml:space="preserve">8.2. </w:t>
      </w:r>
      <w:r w:rsidRPr="00E106B0">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сторож</w:t>
      </w:r>
      <w:proofErr w:type="gramStart"/>
      <w:r w:rsidRPr="00E106B0">
        <w:rPr>
          <w:rFonts w:ascii="Times New Roman" w:eastAsiaTheme="minorEastAsia" w:hAnsi="Times New Roman" w:cs="Times New Roman"/>
          <w:sz w:val="24"/>
          <w:szCs w:val="24"/>
          <w:u w:val="single"/>
          <w:lang w:eastAsia="ru-RU"/>
        </w:rPr>
        <w:t>а</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вахтера)</w:t>
      </w:r>
      <w:r w:rsidRPr="00E106B0">
        <w:rPr>
          <w:rFonts w:ascii="Times New Roman" w:eastAsiaTheme="minorEastAsia" w:hAnsi="Times New Roman" w:cs="Times New Roman"/>
          <w:sz w:val="24"/>
          <w:szCs w:val="24"/>
          <w:u w:val="single"/>
          <w:lang w:eastAsia="ru-RU"/>
        </w:rPr>
        <w:t xml:space="preserve"> и причины их вызывающие:</w:t>
      </w:r>
    </w:p>
    <w:p w:rsidR="00E106B0" w:rsidRPr="00E106B0" w:rsidRDefault="00E106B0" w:rsidP="00E106B0">
      <w:pPr>
        <w:numPr>
          <w:ilvl w:val="0"/>
          <w:numId w:val="1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попытка проникновения посторонних лиц на территорию и в здание;</w:t>
      </w:r>
    </w:p>
    <w:p w:rsidR="00E106B0" w:rsidRPr="00E106B0" w:rsidRDefault="00E106B0" w:rsidP="00E106B0">
      <w:pPr>
        <w:numPr>
          <w:ilvl w:val="0"/>
          <w:numId w:val="1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обнаружение взлома дверей, окон, замков или пломб (печатей), хищения имущества вследствие незаконных действий посторонних лиц;</w:t>
      </w:r>
    </w:p>
    <w:p w:rsidR="00E106B0" w:rsidRPr="00E106B0" w:rsidRDefault="00E106B0" w:rsidP="00E106B0">
      <w:pPr>
        <w:numPr>
          <w:ilvl w:val="0"/>
          <w:numId w:val="1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прорыв водопроводной, канализационной, отопительной системы в здании вследствие износа;</w:t>
      </w:r>
    </w:p>
    <w:p w:rsidR="00E106B0" w:rsidRPr="00E106B0" w:rsidRDefault="00E106B0" w:rsidP="00E106B0">
      <w:pPr>
        <w:numPr>
          <w:ilvl w:val="0"/>
          <w:numId w:val="1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ощущение запаха газа или выявление прорыва трубопроводов на территории вследствие износа;</w:t>
      </w:r>
    </w:p>
    <w:p w:rsidR="00E106B0" w:rsidRPr="00E106B0" w:rsidRDefault="00E106B0" w:rsidP="00E106B0">
      <w:pPr>
        <w:numPr>
          <w:ilvl w:val="0"/>
          <w:numId w:val="1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пожар, возгорание, задымление вследствие неисправности электрооборудования.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8.3. </w:t>
      </w:r>
      <w:r w:rsidRPr="00E106B0">
        <w:rPr>
          <w:rFonts w:ascii="Times New Roman" w:eastAsiaTheme="minorEastAsia" w:hAnsi="Times New Roman" w:cs="Times New Roman"/>
          <w:sz w:val="24"/>
          <w:szCs w:val="24"/>
          <w:u w:val="single"/>
          <w:lang w:eastAsia="ru-RU"/>
        </w:rPr>
        <w:t>При выявлении попыток проникновения посторонних лиц на территорию или в здание сторо</w:t>
      </w:r>
      <w:proofErr w:type="gramStart"/>
      <w:r w:rsidRPr="00E106B0">
        <w:rPr>
          <w:rFonts w:ascii="Times New Roman" w:eastAsiaTheme="minorEastAsia" w:hAnsi="Times New Roman" w:cs="Times New Roman"/>
          <w:sz w:val="24"/>
          <w:szCs w:val="24"/>
          <w:u w:val="single"/>
          <w:lang w:eastAsia="ru-RU"/>
        </w:rPr>
        <w:t>ж</w:t>
      </w:r>
      <w:r w:rsidR="00FF5B29">
        <w:rPr>
          <w:rFonts w:ascii="Times New Roman" w:eastAsiaTheme="minorEastAsia" w:hAnsi="Times New Roman" w:cs="Times New Roman"/>
          <w:sz w:val="24"/>
          <w:szCs w:val="24"/>
          <w:u w:val="single"/>
          <w:lang w:eastAsia="ru-RU"/>
        </w:rPr>
        <w:t>(</w:t>
      </w:r>
      <w:proofErr w:type="gramEnd"/>
      <w:r w:rsidR="00FF5B29">
        <w:rPr>
          <w:rFonts w:ascii="Times New Roman" w:eastAsiaTheme="minorEastAsia" w:hAnsi="Times New Roman" w:cs="Times New Roman"/>
          <w:sz w:val="24"/>
          <w:szCs w:val="24"/>
          <w:u w:val="single"/>
          <w:lang w:eastAsia="ru-RU"/>
        </w:rPr>
        <w:t>вахтер)</w:t>
      </w:r>
      <w:r w:rsidRPr="00E106B0">
        <w:rPr>
          <w:rFonts w:ascii="Times New Roman" w:eastAsiaTheme="minorEastAsia" w:hAnsi="Times New Roman" w:cs="Times New Roman"/>
          <w:sz w:val="24"/>
          <w:szCs w:val="24"/>
          <w:u w:val="single"/>
          <w:lang w:eastAsia="ru-RU"/>
        </w:rPr>
        <w:t xml:space="preserve"> должен:</w:t>
      </w:r>
    </w:p>
    <w:p w:rsidR="00E106B0" w:rsidRPr="00E106B0" w:rsidRDefault="00E106B0" w:rsidP="00E106B0">
      <w:pPr>
        <w:numPr>
          <w:ilvl w:val="0"/>
          <w:numId w:val="11"/>
        </w:numPr>
        <w:spacing w:after="0" w:line="360" w:lineRule="atLeast"/>
        <w:ind w:left="225"/>
        <w:rPr>
          <w:rFonts w:ascii="Times New Roman" w:eastAsia="Times New Roman" w:hAnsi="Times New Roman" w:cs="Times New Roman"/>
          <w:sz w:val="24"/>
          <w:szCs w:val="24"/>
          <w:lang w:eastAsia="ru-RU"/>
        </w:rPr>
      </w:pPr>
      <w:proofErr w:type="gramStart"/>
      <w:r w:rsidRPr="00E106B0">
        <w:rPr>
          <w:rFonts w:ascii="Times New Roman" w:eastAsia="Times New Roman" w:hAnsi="Times New Roman" w:cs="Times New Roman"/>
          <w:sz w:val="24"/>
          <w:szCs w:val="24"/>
          <w:lang w:eastAsia="ru-RU"/>
        </w:rPr>
        <w:t>достаточно громко предупредить нарушителей о недопустимости их действий и настоять на том, чтобы он покинули территорию;</w:t>
      </w:r>
      <w:proofErr w:type="gramEnd"/>
    </w:p>
    <w:p w:rsidR="00E106B0" w:rsidRPr="00E106B0" w:rsidRDefault="00E106B0" w:rsidP="00E106B0">
      <w:pPr>
        <w:numPr>
          <w:ilvl w:val="0"/>
          <w:numId w:val="1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получении отказа от посторонних лиц на предложение покинуть охраняемую территорию немедленно воспользоваться тревожной кнопкой, по номеру телефона 02 (102 – с мобильного) вызвать полицию, а затем сообщить о происшествии заместителю руководителя по обеспечению безопасности или непосредственному руководителю;</w:t>
      </w:r>
    </w:p>
    <w:p w:rsidR="00E106B0" w:rsidRPr="00E106B0" w:rsidRDefault="00E106B0" w:rsidP="00E106B0">
      <w:pPr>
        <w:numPr>
          <w:ilvl w:val="0"/>
          <w:numId w:val="1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наличии у нарушителей автомототранспорта записать или запомнить марку, цвет и государственный номер автомототранспорта.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8.4. При обнаружении взлома дверей, окон, замков или пломб (печатей), хищения имущества немедленно, не оставляя пост, сообщить заместителю руководителя по обеспечению безопасности или непосредственному руководителю, в полицию по телефону 02 (102 – с мобильного) и обеспечить охрану следов преступления до прибытия представителей полиции.</w:t>
      </w:r>
      <w:r w:rsidRPr="00E106B0">
        <w:rPr>
          <w:rFonts w:ascii="Times New Roman" w:eastAsiaTheme="minorEastAsia" w:hAnsi="Times New Roman" w:cs="Times New Roman"/>
          <w:sz w:val="24"/>
          <w:szCs w:val="24"/>
          <w:lang w:eastAsia="ru-RU"/>
        </w:rPr>
        <w:br/>
        <w:t>8.5. При прорыве водопроводной, канализационной, отопительной системы в здании оперативно сообщать о происшествии непосредственному руководителю.</w:t>
      </w:r>
      <w:r w:rsidRPr="00E106B0">
        <w:rPr>
          <w:rFonts w:ascii="Times New Roman" w:eastAsiaTheme="minorEastAsia" w:hAnsi="Times New Roman" w:cs="Times New Roman"/>
          <w:sz w:val="24"/>
          <w:szCs w:val="24"/>
          <w:lang w:eastAsia="ru-RU"/>
        </w:rPr>
        <w:br/>
        <w:t>8.6. При ощущении запаха газа или выявления прорыва трубопроводов на территории (водоснабжения, централизованного отопления и др.) вызвать по телефону соответствующую специализированную аварийную бригаду (04, 104 с мобильного - служба газа), сообщить непосредственному руководителю.</w:t>
      </w:r>
      <w:r w:rsidRPr="00E106B0">
        <w:rPr>
          <w:rFonts w:ascii="Times New Roman" w:eastAsiaTheme="minorEastAsia" w:hAnsi="Times New Roman" w:cs="Times New Roman"/>
          <w:sz w:val="24"/>
          <w:szCs w:val="24"/>
          <w:lang w:eastAsia="ru-RU"/>
        </w:rPr>
        <w:br/>
        <w:t>8.7. В случае возникновения задымления или возгорания в здании (на территории) сторо</w:t>
      </w:r>
      <w:proofErr w:type="gramStart"/>
      <w:r w:rsidRPr="00E106B0">
        <w:rPr>
          <w:rFonts w:ascii="Times New Roman" w:eastAsiaTheme="minorEastAsia" w:hAnsi="Times New Roman" w:cs="Times New Roman"/>
          <w:sz w:val="24"/>
          <w:szCs w:val="24"/>
          <w:lang w:eastAsia="ru-RU"/>
        </w:rPr>
        <w:t>ж</w:t>
      </w:r>
      <w:r w:rsidR="00FF5B29">
        <w:rPr>
          <w:rFonts w:ascii="Times New Roman" w:eastAsiaTheme="minorEastAsia" w:hAnsi="Times New Roman" w:cs="Times New Roman"/>
          <w:sz w:val="24"/>
          <w:szCs w:val="24"/>
          <w:lang w:eastAsia="ru-RU"/>
        </w:rPr>
        <w:t>(</w:t>
      </w:r>
      <w:proofErr w:type="gramEnd"/>
      <w:r w:rsidR="00FF5B29">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должен вызвать пожарную охрану по телефону 01 (101 – с мобильного), сообщить прямому руководителю. При условии отсутствия угрозы жизни и здоровью принять меры к ликвидации пожара в начальной стадии с помощью первичных средств пожаротушения. Открыть въездные ворота, проинформировать пожарных о месте возгорания, кратчайшем пути подъезда, а также о том, что горит.</w:t>
      </w:r>
      <w:r w:rsidRPr="00E106B0">
        <w:rPr>
          <w:rFonts w:ascii="Times New Roman" w:eastAsiaTheme="minorEastAsia" w:hAnsi="Times New Roman" w:cs="Times New Roman"/>
          <w:sz w:val="24"/>
          <w:szCs w:val="24"/>
          <w:lang w:eastAsia="ru-RU"/>
        </w:rPr>
        <w:br/>
        <w:t xml:space="preserve">8.8. Информацию обо всех выявленных во время дежурства замечаниях и происшествиях </w:t>
      </w:r>
      <w:r w:rsidRPr="00E106B0">
        <w:rPr>
          <w:rFonts w:ascii="Times New Roman" w:eastAsiaTheme="minorEastAsia" w:hAnsi="Times New Roman" w:cs="Times New Roman"/>
          <w:sz w:val="24"/>
          <w:szCs w:val="24"/>
          <w:lang w:eastAsia="ru-RU"/>
        </w:rPr>
        <w:lastRenderedPageBreak/>
        <w:t>занести в соответствующий журнал.</w:t>
      </w:r>
      <w:r w:rsidRPr="00E106B0">
        <w:rPr>
          <w:rFonts w:ascii="Times New Roman" w:eastAsiaTheme="minorEastAsia" w:hAnsi="Times New Roman" w:cs="Times New Roman"/>
          <w:sz w:val="24"/>
          <w:szCs w:val="24"/>
          <w:lang w:eastAsia="ru-RU"/>
        </w:rPr>
        <w:br/>
        <w:t xml:space="preserve">8.9. </w:t>
      </w:r>
      <w:r w:rsidRPr="00E106B0">
        <w:rPr>
          <w:rFonts w:ascii="Times New Roman" w:eastAsiaTheme="minorEastAsia" w:hAnsi="Times New Roman" w:cs="Times New Roman"/>
          <w:sz w:val="24"/>
          <w:szCs w:val="24"/>
          <w:u w:val="single"/>
          <w:lang w:eastAsia="ru-RU"/>
        </w:rPr>
        <w:t>Правила применения огнетушителей:</w:t>
      </w:r>
    </w:p>
    <w:p w:rsidR="00E106B0" w:rsidRPr="00E106B0" w:rsidRDefault="00E106B0" w:rsidP="00E106B0">
      <w:pPr>
        <w:numPr>
          <w:ilvl w:val="0"/>
          <w:numId w:val="1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поднести огнетушитель к очагу пожара (возгорания);</w:t>
      </w:r>
    </w:p>
    <w:p w:rsidR="00E106B0" w:rsidRPr="00E106B0" w:rsidRDefault="00E106B0" w:rsidP="00E106B0">
      <w:pPr>
        <w:numPr>
          <w:ilvl w:val="0"/>
          <w:numId w:val="1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сорвать пломбу;</w:t>
      </w:r>
    </w:p>
    <w:p w:rsidR="00E106B0" w:rsidRPr="00E106B0" w:rsidRDefault="00E106B0" w:rsidP="00E106B0">
      <w:pPr>
        <w:numPr>
          <w:ilvl w:val="0"/>
          <w:numId w:val="1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выдернуть чеку за кольцо;</w:t>
      </w:r>
    </w:p>
    <w:p w:rsidR="00E106B0" w:rsidRPr="00E106B0" w:rsidRDefault="00E106B0" w:rsidP="00E106B0">
      <w:pPr>
        <w:numPr>
          <w:ilvl w:val="0"/>
          <w:numId w:val="1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8.10. </w:t>
      </w:r>
      <w:r w:rsidRPr="00E106B0">
        <w:rPr>
          <w:rFonts w:ascii="Times New Roman" w:eastAsiaTheme="minorEastAsia" w:hAnsi="Times New Roman" w:cs="Times New Roman"/>
          <w:sz w:val="24"/>
          <w:szCs w:val="24"/>
          <w:u w:val="single"/>
          <w:lang w:eastAsia="ru-RU"/>
        </w:rPr>
        <w:t>Общие рекомендации по тушению огнетушителями:</w:t>
      </w:r>
    </w:p>
    <w:p w:rsidR="00E106B0" w:rsidRPr="00E106B0" w:rsidRDefault="00E106B0" w:rsidP="00E106B0">
      <w:pPr>
        <w:numPr>
          <w:ilvl w:val="0"/>
          <w:numId w:val="1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E106B0" w:rsidRPr="00E106B0" w:rsidRDefault="00E106B0" w:rsidP="00E106B0">
      <w:pPr>
        <w:numPr>
          <w:ilvl w:val="0"/>
          <w:numId w:val="1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E106B0" w:rsidRPr="00E106B0" w:rsidRDefault="00E106B0" w:rsidP="00E106B0">
      <w:pPr>
        <w:numPr>
          <w:ilvl w:val="0"/>
          <w:numId w:val="1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E106B0" w:rsidRPr="00E106B0" w:rsidRDefault="00E106B0" w:rsidP="00E106B0">
      <w:pPr>
        <w:numPr>
          <w:ilvl w:val="0"/>
          <w:numId w:val="1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B0086E" w:rsidRDefault="00B0086E"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9. Оказание первой помощи</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9.1. В случае получения травмы сторо</w:t>
      </w:r>
      <w:proofErr w:type="gramStart"/>
      <w:r w:rsidRPr="00E106B0">
        <w:rPr>
          <w:rFonts w:ascii="Times New Roman" w:eastAsiaTheme="minorEastAsia" w:hAnsi="Times New Roman" w:cs="Times New Roman"/>
          <w:sz w:val="24"/>
          <w:szCs w:val="24"/>
          <w:lang w:eastAsia="ru-RU"/>
        </w:rPr>
        <w:t>ж</w:t>
      </w:r>
      <w:r w:rsidR="00B0086E">
        <w:rPr>
          <w:rFonts w:ascii="Times New Roman" w:eastAsiaTheme="minorEastAsia" w:hAnsi="Times New Roman" w:cs="Times New Roman"/>
          <w:sz w:val="24"/>
          <w:szCs w:val="24"/>
          <w:lang w:eastAsia="ru-RU"/>
        </w:rPr>
        <w:t>(</w:t>
      </w:r>
      <w:proofErr w:type="gramEnd"/>
      <w:r w:rsidR="00B0086E">
        <w:rPr>
          <w:rFonts w:ascii="Times New Roman" w:eastAsiaTheme="minorEastAsia" w:hAnsi="Times New Roman" w:cs="Times New Roman"/>
          <w:sz w:val="24"/>
          <w:szCs w:val="24"/>
          <w:lang w:eastAsia="ru-RU"/>
        </w:rPr>
        <w:t>вахтер)</w:t>
      </w:r>
      <w:r w:rsidRPr="00E106B0">
        <w:rPr>
          <w:rFonts w:ascii="Times New Roman" w:eastAsiaTheme="minorEastAsia" w:hAnsi="Times New Roman" w:cs="Times New Roman"/>
          <w:sz w:val="24"/>
          <w:szCs w:val="24"/>
          <w:lang w:eastAsia="ru-RU"/>
        </w:rPr>
        <w:t xml:space="preserve"> должен оказать себе первую помощь, воспользовавшись аптечкой первой помощи, при необходимости вызвать скорую медицинскую помощь по телефону 03 (103 – с мобильного), поставить в известность непосредственного руководителя.</w:t>
      </w:r>
      <w:r w:rsidRPr="00E106B0">
        <w:rPr>
          <w:rFonts w:ascii="Times New Roman" w:eastAsiaTheme="minorEastAsia" w:hAnsi="Times New Roman" w:cs="Times New Roman"/>
          <w:sz w:val="24"/>
          <w:szCs w:val="24"/>
          <w:lang w:eastAsia="ru-RU"/>
        </w:rPr>
        <w:br/>
        <w:t xml:space="preserve">9.2. При получении травмы иным лицом оказать ему первую помощь, при необходимости вызвать скорую медицинскую помощь по телефону 03 (103 – с </w:t>
      </w:r>
      <w:proofErr w:type="gramStart"/>
      <w:r w:rsidRPr="00E106B0">
        <w:rPr>
          <w:rFonts w:ascii="Times New Roman" w:eastAsiaTheme="minorEastAsia" w:hAnsi="Times New Roman" w:cs="Times New Roman"/>
          <w:sz w:val="24"/>
          <w:szCs w:val="24"/>
          <w:lang w:eastAsia="ru-RU"/>
        </w:rPr>
        <w:t>мобильного</w:t>
      </w:r>
      <w:proofErr w:type="gramEnd"/>
      <w:r w:rsidRPr="00E106B0">
        <w:rPr>
          <w:rFonts w:ascii="Times New Roman" w:eastAsiaTheme="minorEastAsia" w:hAnsi="Times New Roman" w:cs="Times New Roman"/>
          <w:sz w:val="24"/>
          <w:szCs w:val="24"/>
          <w:lang w:eastAsia="ru-RU"/>
        </w:rPr>
        <w:t>), сообщить непосредственному руководителю.</w:t>
      </w:r>
      <w:r w:rsidRPr="00E106B0">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применять </w:t>
      </w:r>
      <w:hyperlink r:id="rId7" w:tgtFrame="_blank" w:history="1">
        <w:r w:rsidRPr="00E106B0">
          <w:rPr>
            <w:rFonts w:ascii="Times New Roman" w:eastAsiaTheme="minorEastAsia" w:hAnsi="Times New Roman" w:cs="Times New Roman"/>
            <w:sz w:val="24"/>
            <w:szCs w:val="24"/>
            <w:lang w:eastAsia="ru-RU"/>
          </w:rPr>
          <w:t>инструкцию по оказанию первой помощи</w:t>
        </w:r>
      </w:hyperlink>
      <w:r w:rsidRPr="00E106B0">
        <w:rPr>
          <w:rFonts w:ascii="Times New Roman" w:eastAsiaTheme="minorEastAsia" w:hAnsi="Times New Roman" w:cs="Times New Roman"/>
          <w:sz w:val="24"/>
          <w:szCs w:val="24"/>
          <w:lang w:eastAsia="ru-RU"/>
        </w:rPr>
        <w:br/>
        <w:t xml:space="preserve">9.4. </w:t>
      </w:r>
      <w:r w:rsidRPr="00E106B0">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отсутствие сознания;</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остановка дыхания и кровообращения;</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наружные кровотечения;</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наличие инородных тел в верхних дыхательных путях;</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травмы различных областей тела;</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E106B0" w:rsidRPr="00E106B0" w:rsidRDefault="00E106B0" w:rsidP="00E106B0">
      <w:pPr>
        <w:numPr>
          <w:ilvl w:val="0"/>
          <w:numId w:val="1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отравления.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9.5. </w:t>
      </w:r>
      <w:r w:rsidRPr="00E106B0">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Оценка обстановки и устранение угрожающих факторов.</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lastRenderedPageBreak/>
        <w:t>Восстановление проходимости дыхательных путей и определение наличия дыхания. Если дыхания нет, то переходим к пункту 4, если есть – к пункту 6.</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Вызов скорой медицинской помощи по номеру 03 (103 или 112).</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Поддержание проходимости дыхательных путей.</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Придание пострадавшему оптимального положения тела</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E106B0" w:rsidRPr="00E106B0" w:rsidRDefault="00E106B0" w:rsidP="00E106B0">
      <w:pPr>
        <w:numPr>
          <w:ilvl w:val="0"/>
          <w:numId w:val="15"/>
        </w:numPr>
        <w:spacing w:after="0" w:line="360" w:lineRule="atLeast"/>
        <w:ind w:left="37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9.6. </w:t>
      </w:r>
      <w:r w:rsidRPr="00E106B0">
        <w:rPr>
          <w:rFonts w:ascii="Times New Roman" w:eastAsiaTheme="minorEastAsia" w:hAnsi="Times New Roman" w:cs="Times New Roman"/>
          <w:sz w:val="24"/>
          <w:szCs w:val="24"/>
          <w:u w:val="single"/>
          <w:lang w:eastAsia="ru-RU"/>
        </w:rPr>
        <w:t>Первая помощь при термическом ожоге:</w:t>
      </w:r>
    </w:p>
    <w:p w:rsidR="00E106B0" w:rsidRPr="00E106B0" w:rsidRDefault="00E106B0" w:rsidP="00E106B0">
      <w:pPr>
        <w:numPr>
          <w:ilvl w:val="0"/>
          <w:numId w:val="1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 пострадавшего накинуть ткань или сбить пламя водой;</w:t>
      </w:r>
    </w:p>
    <w:p w:rsidR="00E106B0" w:rsidRPr="00E106B0" w:rsidRDefault="00E106B0" w:rsidP="00E106B0">
      <w:pPr>
        <w:numPr>
          <w:ilvl w:val="0"/>
          <w:numId w:val="1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E106B0" w:rsidRPr="00E106B0" w:rsidRDefault="00E106B0" w:rsidP="00E106B0">
      <w:pPr>
        <w:numPr>
          <w:ilvl w:val="0"/>
          <w:numId w:val="16"/>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9.7. </w:t>
      </w:r>
      <w:r w:rsidRPr="00E106B0">
        <w:rPr>
          <w:rFonts w:ascii="Times New Roman" w:eastAsiaTheme="minorEastAsia" w:hAnsi="Times New Roman" w:cs="Times New Roman"/>
          <w:sz w:val="24"/>
          <w:szCs w:val="24"/>
          <w:u w:val="single"/>
          <w:lang w:eastAsia="ru-RU"/>
        </w:rPr>
        <w:t>Первая помощь при химическом ожоге:</w:t>
      </w:r>
    </w:p>
    <w:p w:rsidR="00E106B0" w:rsidRPr="00E106B0" w:rsidRDefault="00E106B0" w:rsidP="00E106B0">
      <w:pPr>
        <w:numPr>
          <w:ilvl w:val="0"/>
          <w:numId w:val="1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E106B0" w:rsidRPr="00E106B0" w:rsidRDefault="00E106B0" w:rsidP="00E106B0">
      <w:pPr>
        <w:numPr>
          <w:ilvl w:val="0"/>
          <w:numId w:val="17"/>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ожоговую поверхность закрыть повязкой.</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9.8. </w:t>
      </w:r>
      <w:r w:rsidRPr="00E106B0">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E106B0">
        <w:rPr>
          <w:rFonts w:ascii="Times New Roman" w:eastAsiaTheme="minorEastAsia" w:hAnsi="Times New Roman" w:cs="Times New Roman"/>
          <w:sz w:val="24"/>
          <w:szCs w:val="24"/>
          <w:lang w:eastAsia="ru-RU"/>
        </w:rPr>
        <w:t>: вынос пострадавшего на свежий воздух, придание оптимального положения (полусидя) и вызов скорой медицинской помощи.</w:t>
      </w:r>
      <w:r w:rsidRPr="00E106B0">
        <w:rPr>
          <w:rFonts w:ascii="Times New Roman" w:eastAsiaTheme="minorEastAsia" w:hAnsi="Times New Roman" w:cs="Times New Roman"/>
          <w:sz w:val="24"/>
          <w:szCs w:val="24"/>
          <w:lang w:eastAsia="ru-RU"/>
        </w:rPr>
        <w:br/>
        <w:t xml:space="preserve">9.9. </w:t>
      </w:r>
      <w:r w:rsidRPr="00E106B0">
        <w:rPr>
          <w:rFonts w:ascii="Times New Roman" w:eastAsiaTheme="minorEastAsia" w:hAnsi="Times New Roman" w:cs="Times New Roman"/>
          <w:sz w:val="24"/>
          <w:szCs w:val="24"/>
          <w:u w:val="single"/>
          <w:lang w:eastAsia="ru-RU"/>
        </w:rPr>
        <w:t>Первая помощь при перегревании (тепловой удар)</w:t>
      </w:r>
      <w:r w:rsidRPr="00E106B0">
        <w:rPr>
          <w:rFonts w:ascii="Times New Roman" w:eastAsiaTheme="minorEastAsia" w:hAnsi="Times New Roman" w:cs="Times New Roman"/>
          <w:sz w:val="24"/>
          <w:szCs w:val="24"/>
          <w:lang w:eastAsia="ru-RU"/>
        </w:rPr>
        <w:t>: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E106B0">
        <w:rPr>
          <w:rFonts w:ascii="Times New Roman" w:eastAsiaTheme="minorEastAsia" w:hAnsi="Times New Roman" w:cs="Times New Roman"/>
          <w:sz w:val="24"/>
          <w:szCs w:val="24"/>
          <w:lang w:eastAsia="ru-RU"/>
        </w:rPr>
        <w:br/>
        <w:t xml:space="preserve">9.10. </w:t>
      </w:r>
      <w:r w:rsidRPr="00E106B0">
        <w:rPr>
          <w:rFonts w:ascii="Times New Roman" w:eastAsiaTheme="minorEastAsia" w:hAnsi="Times New Roman" w:cs="Times New Roman"/>
          <w:sz w:val="24"/>
          <w:szCs w:val="24"/>
          <w:u w:val="single"/>
          <w:lang w:eastAsia="ru-RU"/>
        </w:rPr>
        <w:t>Первая помощь при отравлении через рот:</w:t>
      </w:r>
    </w:p>
    <w:p w:rsidR="00E106B0" w:rsidRPr="00E106B0" w:rsidRDefault="00E106B0" w:rsidP="00E106B0">
      <w:pPr>
        <w:numPr>
          <w:ilvl w:val="0"/>
          <w:numId w:val="1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E106B0" w:rsidRPr="00E106B0" w:rsidRDefault="00E106B0" w:rsidP="00E106B0">
      <w:pPr>
        <w:numPr>
          <w:ilvl w:val="0"/>
          <w:numId w:val="18"/>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9.11. </w:t>
      </w:r>
      <w:r w:rsidRPr="00E106B0">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E106B0" w:rsidRPr="00E106B0" w:rsidRDefault="00E106B0" w:rsidP="00E106B0">
      <w:pPr>
        <w:numPr>
          <w:ilvl w:val="0"/>
          <w:numId w:val="19"/>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E106B0" w:rsidRPr="00E106B0" w:rsidRDefault="00E106B0" w:rsidP="00E106B0">
      <w:pPr>
        <w:numPr>
          <w:ilvl w:val="0"/>
          <w:numId w:val="19"/>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lastRenderedPageBreak/>
        <w:t>изолировать пострадавшего от воздействия газа или паров, для этого вынести (вывести) пострадавшего на свежий воздух;</w:t>
      </w:r>
    </w:p>
    <w:p w:rsidR="00E106B0" w:rsidRPr="00E106B0" w:rsidRDefault="00E106B0" w:rsidP="00E106B0">
      <w:pPr>
        <w:numPr>
          <w:ilvl w:val="0"/>
          <w:numId w:val="19"/>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9.12. </w:t>
      </w:r>
      <w:r w:rsidRPr="00E106B0">
        <w:rPr>
          <w:rFonts w:ascii="Times New Roman" w:eastAsiaTheme="minorEastAsia" w:hAnsi="Times New Roman" w:cs="Times New Roman"/>
          <w:sz w:val="24"/>
          <w:szCs w:val="24"/>
          <w:u w:val="single"/>
          <w:lang w:eastAsia="ru-RU"/>
        </w:rPr>
        <w:t>Первая помощь при поражении электрическим током:</w:t>
      </w:r>
    </w:p>
    <w:p w:rsidR="00E106B0" w:rsidRPr="00E106B0" w:rsidRDefault="00E106B0" w:rsidP="00E106B0">
      <w:pPr>
        <w:numPr>
          <w:ilvl w:val="0"/>
          <w:numId w:val="2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E106B0" w:rsidRPr="00E106B0" w:rsidRDefault="00E106B0" w:rsidP="00E106B0">
      <w:pPr>
        <w:numPr>
          <w:ilvl w:val="0"/>
          <w:numId w:val="2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E106B0" w:rsidRPr="00E106B0" w:rsidRDefault="00E106B0" w:rsidP="00E106B0">
      <w:pPr>
        <w:numPr>
          <w:ilvl w:val="0"/>
          <w:numId w:val="2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наложить на пораженную область стерильную повязку;</w:t>
      </w:r>
    </w:p>
    <w:p w:rsidR="00E106B0" w:rsidRPr="00E106B0" w:rsidRDefault="00E106B0" w:rsidP="00E106B0">
      <w:pPr>
        <w:numPr>
          <w:ilvl w:val="0"/>
          <w:numId w:val="20"/>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вызвать медицинского работника и скорую помощь.</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9.13. </w:t>
      </w:r>
      <w:r w:rsidRPr="00E106B0">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E106B0">
        <w:rPr>
          <w:rFonts w:ascii="Times New Roman" w:eastAsiaTheme="minorEastAsia" w:hAnsi="Times New Roman" w:cs="Times New Roman"/>
          <w:sz w:val="24"/>
          <w:szCs w:val="24"/>
          <w:lang w:eastAsia="ru-RU"/>
        </w:rPr>
        <w:br/>
        <w:t>П</w:t>
      </w:r>
      <w:proofErr w:type="gramEnd"/>
      <w:r w:rsidRPr="00E106B0">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E106B0">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E106B0" w:rsidRPr="00E106B0" w:rsidRDefault="00E106B0" w:rsidP="00E106B0">
      <w:pPr>
        <w:numPr>
          <w:ilvl w:val="0"/>
          <w:numId w:val="2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E106B0" w:rsidRPr="00E106B0" w:rsidRDefault="00E106B0" w:rsidP="00E106B0">
      <w:pPr>
        <w:numPr>
          <w:ilvl w:val="0"/>
          <w:numId w:val="2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E106B0" w:rsidRPr="00E106B0" w:rsidRDefault="00E106B0" w:rsidP="00E106B0">
      <w:pPr>
        <w:numPr>
          <w:ilvl w:val="0"/>
          <w:numId w:val="2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E106B0" w:rsidRPr="00E106B0" w:rsidRDefault="00E106B0" w:rsidP="00E106B0">
      <w:pPr>
        <w:numPr>
          <w:ilvl w:val="0"/>
          <w:numId w:val="2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E106B0" w:rsidRPr="00E106B0" w:rsidRDefault="00E106B0" w:rsidP="00E106B0">
      <w:pPr>
        <w:numPr>
          <w:ilvl w:val="0"/>
          <w:numId w:val="21"/>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9.14. </w:t>
      </w:r>
      <w:r w:rsidRPr="00E106B0">
        <w:rPr>
          <w:rFonts w:ascii="Times New Roman" w:eastAsiaTheme="minorEastAsia" w:hAnsi="Times New Roman" w:cs="Times New Roman"/>
          <w:sz w:val="24"/>
          <w:szCs w:val="24"/>
          <w:u w:val="single"/>
          <w:lang w:eastAsia="ru-RU"/>
        </w:rPr>
        <w:t>Первая помощь при ушибе:</w:t>
      </w:r>
    </w:p>
    <w:p w:rsidR="00E106B0" w:rsidRPr="00E106B0" w:rsidRDefault="00E106B0" w:rsidP="00E106B0">
      <w:pPr>
        <w:numPr>
          <w:ilvl w:val="0"/>
          <w:numId w:val="2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приложить к ушибу пузырь со льдом или холодной водой;</w:t>
      </w:r>
    </w:p>
    <w:p w:rsidR="00E106B0" w:rsidRPr="00E106B0" w:rsidRDefault="00E106B0" w:rsidP="00E106B0">
      <w:pPr>
        <w:numPr>
          <w:ilvl w:val="0"/>
          <w:numId w:val="2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E106B0" w:rsidRPr="00E106B0" w:rsidRDefault="00E106B0" w:rsidP="00E106B0">
      <w:pPr>
        <w:numPr>
          <w:ilvl w:val="0"/>
          <w:numId w:val="2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обеспечить больному полный покой;</w:t>
      </w:r>
    </w:p>
    <w:p w:rsidR="00E106B0" w:rsidRPr="00E106B0" w:rsidRDefault="00E106B0" w:rsidP="00E106B0">
      <w:pPr>
        <w:numPr>
          <w:ilvl w:val="0"/>
          <w:numId w:val="2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E106B0" w:rsidRPr="00E106B0" w:rsidRDefault="00E106B0" w:rsidP="00E106B0">
      <w:pPr>
        <w:numPr>
          <w:ilvl w:val="0"/>
          <w:numId w:val="22"/>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lang w:eastAsia="ru-RU"/>
        </w:rPr>
        <w:t xml:space="preserve">9.15. </w:t>
      </w:r>
      <w:r w:rsidRPr="00E106B0">
        <w:rPr>
          <w:rFonts w:ascii="Times New Roman" w:eastAsiaTheme="minorEastAsia" w:hAnsi="Times New Roman" w:cs="Times New Roman"/>
          <w:sz w:val="24"/>
          <w:szCs w:val="24"/>
          <w:u w:val="single"/>
          <w:lang w:eastAsia="ru-RU"/>
        </w:rPr>
        <w:t>Остановка кровотечения:</w:t>
      </w:r>
      <w:r w:rsidRPr="00E106B0">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E106B0">
        <w:rPr>
          <w:rFonts w:ascii="Times New Roman" w:eastAsiaTheme="minorEastAsia" w:hAnsi="Times New Roman" w:cs="Times New Roman"/>
          <w:sz w:val="24"/>
          <w:szCs w:val="24"/>
          <w:lang w:eastAsia="ru-RU"/>
        </w:rPr>
        <w:br/>
      </w:r>
      <w:r w:rsidRPr="00E106B0">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E106B0" w:rsidRPr="00E106B0" w:rsidRDefault="00E106B0" w:rsidP="00E106B0">
      <w:pPr>
        <w:numPr>
          <w:ilvl w:val="0"/>
          <w:numId w:val="2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артериальные</w:t>
      </w:r>
      <w:r w:rsidRPr="00E106B0">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E106B0" w:rsidRPr="00E106B0" w:rsidRDefault="00E106B0" w:rsidP="00E106B0">
      <w:pPr>
        <w:numPr>
          <w:ilvl w:val="0"/>
          <w:numId w:val="2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венозные</w:t>
      </w:r>
      <w:r w:rsidRPr="00E106B0">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E106B0" w:rsidRPr="00E106B0" w:rsidRDefault="00E106B0" w:rsidP="00E106B0">
      <w:pPr>
        <w:numPr>
          <w:ilvl w:val="0"/>
          <w:numId w:val="23"/>
        </w:numPr>
        <w:spacing w:after="0" w:line="360" w:lineRule="atLeast"/>
        <w:ind w:left="225"/>
        <w:rPr>
          <w:rFonts w:ascii="Times New Roman" w:eastAsia="Times New Roman" w:hAnsi="Times New Roman" w:cs="Times New Roman"/>
          <w:sz w:val="24"/>
          <w:szCs w:val="24"/>
          <w:lang w:eastAsia="ru-RU"/>
        </w:rPr>
      </w:pPr>
      <w:proofErr w:type="gramStart"/>
      <w:r w:rsidRPr="00E106B0">
        <w:rPr>
          <w:rFonts w:ascii="Times New Roman" w:eastAsia="Times New Roman" w:hAnsi="Times New Roman" w:cs="Times New Roman"/>
          <w:b/>
          <w:bCs/>
          <w:i/>
          <w:iCs/>
          <w:sz w:val="24"/>
          <w:szCs w:val="24"/>
          <w:lang w:eastAsia="ru-RU"/>
        </w:rPr>
        <w:t>капиллярные</w:t>
      </w:r>
      <w:proofErr w:type="gramEnd"/>
      <w:r w:rsidRPr="00E106B0">
        <w:rPr>
          <w:rFonts w:ascii="Times New Roman" w:eastAsia="Times New Roman" w:hAnsi="Times New Roman" w:cs="Times New Roman"/>
          <w:sz w:val="24"/>
          <w:szCs w:val="24"/>
          <w:lang w:eastAsia="ru-RU"/>
        </w:rPr>
        <w:t xml:space="preserve"> - при ссадинах, порезах, царапинах.</w:t>
      </w:r>
    </w:p>
    <w:p w:rsidR="00E106B0" w:rsidRPr="00E106B0" w:rsidRDefault="00E106B0" w:rsidP="00E106B0">
      <w:pPr>
        <w:numPr>
          <w:ilvl w:val="0"/>
          <w:numId w:val="23"/>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смешанные</w:t>
      </w:r>
      <w:r w:rsidRPr="00E106B0">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sz w:val="24"/>
          <w:szCs w:val="24"/>
          <w:u w:val="single"/>
          <w:lang w:eastAsia="ru-RU"/>
        </w:rPr>
        <w:lastRenderedPageBreak/>
        <w:t>Способы временной остановки наружного кровотечения:</w:t>
      </w:r>
    </w:p>
    <w:p w:rsidR="00E106B0" w:rsidRPr="00E106B0" w:rsidRDefault="00E106B0" w:rsidP="00E106B0">
      <w:pPr>
        <w:numPr>
          <w:ilvl w:val="0"/>
          <w:numId w:val="2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прямое давление на рану.</w:t>
      </w:r>
      <w:r w:rsidRPr="00E106B0">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E106B0" w:rsidRPr="00E106B0" w:rsidRDefault="00E106B0" w:rsidP="00E106B0">
      <w:pPr>
        <w:numPr>
          <w:ilvl w:val="0"/>
          <w:numId w:val="2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наложение давящей повязки.</w:t>
      </w:r>
      <w:r w:rsidRPr="00E106B0">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E106B0" w:rsidRPr="00E106B0" w:rsidRDefault="00E106B0" w:rsidP="00E106B0">
      <w:pPr>
        <w:numPr>
          <w:ilvl w:val="0"/>
          <w:numId w:val="2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пальцевое прижатие артерии.</w:t>
      </w:r>
      <w:r w:rsidRPr="00E106B0">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E106B0" w:rsidRPr="00E106B0" w:rsidRDefault="00E106B0" w:rsidP="00E106B0">
      <w:pPr>
        <w:numPr>
          <w:ilvl w:val="0"/>
          <w:numId w:val="2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максимальное сгибание конечности в суставе.</w:t>
      </w:r>
      <w:r w:rsidRPr="00E106B0">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E106B0" w:rsidRPr="00E106B0" w:rsidRDefault="00E106B0" w:rsidP="00E106B0">
      <w:pPr>
        <w:numPr>
          <w:ilvl w:val="0"/>
          <w:numId w:val="24"/>
        </w:numPr>
        <w:spacing w:after="0" w:line="360" w:lineRule="atLeast"/>
        <w:ind w:left="225"/>
        <w:rPr>
          <w:rFonts w:ascii="Times New Roman" w:eastAsia="Times New Roman" w:hAnsi="Times New Roman" w:cs="Times New Roman"/>
          <w:sz w:val="24"/>
          <w:szCs w:val="24"/>
          <w:lang w:eastAsia="ru-RU"/>
        </w:rPr>
      </w:pPr>
      <w:r w:rsidRPr="00E106B0">
        <w:rPr>
          <w:rFonts w:ascii="Times New Roman" w:eastAsia="Times New Roman" w:hAnsi="Times New Roman" w:cs="Times New Roman"/>
          <w:b/>
          <w:bCs/>
          <w:i/>
          <w:iCs/>
          <w:sz w:val="24"/>
          <w:szCs w:val="24"/>
          <w:lang w:eastAsia="ru-RU"/>
        </w:rPr>
        <w:t>наложение кровоостанавливающего жгута.</w:t>
      </w:r>
      <w:r w:rsidRPr="00E106B0">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E106B0">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E106B0">
        <w:rPr>
          <w:rFonts w:ascii="Times New Roman" w:eastAsiaTheme="minorEastAsia" w:hAnsi="Times New Roman" w:cs="Times New Roman"/>
          <w:sz w:val="24"/>
          <w:szCs w:val="24"/>
          <w:lang w:eastAsia="ru-RU"/>
        </w:rPr>
        <w:br/>
        <w:t xml:space="preserve">9.16. </w:t>
      </w:r>
      <w:r w:rsidRPr="00E106B0">
        <w:rPr>
          <w:rFonts w:ascii="Times New Roman" w:eastAsiaTheme="minorEastAsia" w:hAnsi="Times New Roman" w:cs="Times New Roman"/>
          <w:sz w:val="24"/>
          <w:szCs w:val="24"/>
          <w:u w:val="single"/>
          <w:lang w:eastAsia="ru-RU"/>
        </w:rPr>
        <w:t>Первая помощь при обмороке (потери сознания):</w:t>
      </w:r>
      <w:r w:rsidRPr="00E106B0">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E106B0" w:rsidRDefault="00E106B0" w:rsidP="00E106B0">
      <w:pPr>
        <w:spacing w:after="0" w:line="300" w:lineRule="auto"/>
        <w:outlineLvl w:val="2"/>
        <w:rPr>
          <w:rFonts w:ascii="Times New Roman" w:eastAsia="Times New Roman" w:hAnsi="Times New Roman" w:cs="Times New Roman"/>
          <w:b/>
          <w:bCs/>
          <w:sz w:val="24"/>
          <w:szCs w:val="24"/>
          <w:lang w:eastAsia="ru-RU"/>
        </w:rPr>
      </w:pPr>
    </w:p>
    <w:p w:rsidR="00E106B0" w:rsidRPr="00E106B0" w:rsidRDefault="00E106B0" w:rsidP="00E106B0">
      <w:pPr>
        <w:spacing w:after="0" w:line="300" w:lineRule="auto"/>
        <w:outlineLvl w:val="2"/>
        <w:rPr>
          <w:rFonts w:ascii="Times New Roman" w:eastAsia="Times New Roman" w:hAnsi="Times New Roman" w:cs="Times New Roman"/>
          <w:b/>
          <w:bCs/>
          <w:sz w:val="24"/>
          <w:szCs w:val="24"/>
          <w:lang w:eastAsia="ru-RU"/>
        </w:rPr>
      </w:pPr>
      <w:r w:rsidRPr="00E106B0">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E106B0" w:rsidRPr="00E106B0" w:rsidRDefault="00E106B0" w:rsidP="00E106B0">
      <w:pPr>
        <w:numPr>
          <w:ilvl w:val="0"/>
          <w:numId w:val="25"/>
        </w:numPr>
        <w:spacing w:after="0" w:line="360" w:lineRule="atLeast"/>
        <w:ind w:left="375"/>
        <w:rPr>
          <w:rFonts w:ascii="Times New Roman" w:eastAsia="Times New Roman" w:hAnsi="Times New Roman" w:cs="Times New Roman"/>
          <w:sz w:val="24"/>
          <w:szCs w:val="24"/>
          <w:lang w:eastAsia="ru-RU"/>
        </w:rPr>
      </w:pPr>
      <w:hyperlink r:id="rId8" w:tgtFrame="_blank" w:history="1">
        <w:r w:rsidRPr="00E106B0">
          <w:rPr>
            <w:rFonts w:ascii="Times New Roman" w:eastAsia="Times New Roman" w:hAnsi="Times New Roman" w:cs="Times New Roman"/>
            <w:sz w:val="24"/>
            <w:szCs w:val="24"/>
            <w:lang w:eastAsia="ru-RU"/>
          </w:rPr>
          <w:t>Инструкция по охране труда для сторожа</w:t>
        </w:r>
      </w:hyperlink>
      <w:r w:rsidR="00F852CD">
        <w:rPr>
          <w:rFonts w:ascii="Times New Roman" w:eastAsia="Times New Roman" w:hAnsi="Times New Roman" w:cs="Times New Roman"/>
          <w:sz w:val="24"/>
          <w:szCs w:val="24"/>
          <w:lang w:eastAsia="ru-RU"/>
        </w:rPr>
        <w:t>(вахтера)</w:t>
      </w:r>
      <w:bookmarkStart w:id="0" w:name="_GoBack"/>
      <w:bookmarkEnd w:id="0"/>
    </w:p>
    <w:p w:rsidR="00E106B0" w:rsidRPr="00E106B0" w:rsidRDefault="00E106B0" w:rsidP="00E106B0">
      <w:pPr>
        <w:numPr>
          <w:ilvl w:val="0"/>
          <w:numId w:val="25"/>
        </w:numPr>
        <w:spacing w:after="0" w:line="360" w:lineRule="atLeast"/>
        <w:ind w:left="375"/>
        <w:rPr>
          <w:rFonts w:ascii="Times New Roman" w:eastAsia="Times New Roman" w:hAnsi="Times New Roman" w:cs="Times New Roman"/>
          <w:sz w:val="24"/>
          <w:szCs w:val="24"/>
          <w:lang w:eastAsia="ru-RU"/>
        </w:rPr>
      </w:pPr>
      <w:hyperlink r:id="rId9" w:tgtFrame="_blank" w:history="1">
        <w:r w:rsidRPr="00E106B0">
          <w:rPr>
            <w:rFonts w:ascii="Times New Roman" w:eastAsia="Times New Roman" w:hAnsi="Times New Roman" w:cs="Times New Roman"/>
            <w:sz w:val="24"/>
            <w:szCs w:val="24"/>
            <w:lang w:eastAsia="ru-RU"/>
          </w:rPr>
          <w:t>Инструкция по охране труда при использовании компьютера</w:t>
        </w:r>
      </w:hyperlink>
    </w:p>
    <w:p w:rsidR="00E106B0" w:rsidRPr="00E106B0" w:rsidRDefault="00E106B0" w:rsidP="00E106B0">
      <w:pPr>
        <w:numPr>
          <w:ilvl w:val="0"/>
          <w:numId w:val="25"/>
        </w:numPr>
        <w:spacing w:after="0" w:line="360" w:lineRule="atLeast"/>
        <w:ind w:left="375"/>
        <w:rPr>
          <w:rFonts w:ascii="Times New Roman" w:eastAsia="Times New Roman" w:hAnsi="Times New Roman" w:cs="Times New Roman"/>
          <w:sz w:val="24"/>
          <w:szCs w:val="24"/>
          <w:lang w:eastAsia="ru-RU"/>
        </w:rPr>
      </w:pPr>
      <w:hyperlink r:id="rId10" w:tgtFrame="_blank" w:history="1">
        <w:r w:rsidRPr="00E106B0">
          <w:rPr>
            <w:rFonts w:ascii="Times New Roman" w:eastAsia="Times New Roman" w:hAnsi="Times New Roman" w:cs="Times New Roman"/>
            <w:sz w:val="24"/>
            <w:szCs w:val="24"/>
            <w:lang w:eastAsia="ru-RU"/>
          </w:rPr>
          <w:t>Инструкция о порядке действий при обнаружении взрывного устройства</w:t>
        </w:r>
      </w:hyperlink>
    </w:p>
    <w:p w:rsidR="00E106B0" w:rsidRDefault="00E106B0" w:rsidP="00E106B0">
      <w:pPr>
        <w:spacing w:after="0" w:line="360" w:lineRule="atLeast"/>
        <w:rPr>
          <w:rFonts w:ascii="Times New Roman" w:eastAsiaTheme="minorEastAsia" w:hAnsi="Times New Roman" w:cs="Times New Roman"/>
          <w:i/>
          <w:iCs/>
          <w:sz w:val="24"/>
          <w:szCs w:val="24"/>
          <w:lang w:eastAsia="ru-RU"/>
        </w:rPr>
      </w:pPr>
    </w:p>
    <w:p w:rsidR="00E106B0" w:rsidRPr="00E106B0" w:rsidRDefault="00E106B0" w:rsidP="00E106B0">
      <w:pPr>
        <w:spacing w:after="0" w:line="360" w:lineRule="atLeast"/>
        <w:rPr>
          <w:rFonts w:ascii="Times New Roman" w:eastAsiaTheme="minorEastAsia" w:hAnsi="Times New Roman" w:cs="Times New Roman"/>
          <w:sz w:val="24"/>
          <w:szCs w:val="24"/>
          <w:lang w:eastAsia="ru-RU"/>
        </w:rPr>
      </w:pPr>
      <w:r w:rsidRPr="00E106B0">
        <w:rPr>
          <w:rFonts w:ascii="Times New Roman" w:eastAsiaTheme="minorEastAsia" w:hAnsi="Times New Roman" w:cs="Times New Roman"/>
          <w:i/>
          <w:iCs/>
          <w:sz w:val="24"/>
          <w:szCs w:val="24"/>
          <w:lang w:eastAsia="ru-RU"/>
        </w:rPr>
        <w:t>Программу инструктажа разработал: ___________ /___________________/</w:t>
      </w:r>
    </w:p>
    <w:p w:rsidR="003D62BA" w:rsidRPr="00E106B0" w:rsidRDefault="003D62BA" w:rsidP="00E106B0">
      <w:pPr>
        <w:spacing w:after="0"/>
        <w:rPr>
          <w:rFonts w:ascii="Times New Roman" w:hAnsi="Times New Roman" w:cs="Times New Roman"/>
          <w:sz w:val="24"/>
          <w:szCs w:val="24"/>
        </w:rPr>
      </w:pPr>
    </w:p>
    <w:sectPr w:rsidR="003D62BA" w:rsidRPr="00E1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98A"/>
    <w:multiLevelType w:val="multilevel"/>
    <w:tmpl w:val="E5E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75C06"/>
    <w:multiLevelType w:val="multilevel"/>
    <w:tmpl w:val="30E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559FE"/>
    <w:multiLevelType w:val="multilevel"/>
    <w:tmpl w:val="6946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D1718"/>
    <w:multiLevelType w:val="multilevel"/>
    <w:tmpl w:val="5EA6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5463C6"/>
    <w:multiLevelType w:val="multilevel"/>
    <w:tmpl w:val="BE36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4F0F61"/>
    <w:multiLevelType w:val="multilevel"/>
    <w:tmpl w:val="42B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B81746"/>
    <w:multiLevelType w:val="multilevel"/>
    <w:tmpl w:val="2F7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DA4C66"/>
    <w:multiLevelType w:val="multilevel"/>
    <w:tmpl w:val="550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DD1555"/>
    <w:multiLevelType w:val="multilevel"/>
    <w:tmpl w:val="21E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120DBA"/>
    <w:multiLevelType w:val="multilevel"/>
    <w:tmpl w:val="7F7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EF2998"/>
    <w:multiLevelType w:val="multilevel"/>
    <w:tmpl w:val="E744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B2031F"/>
    <w:multiLevelType w:val="multilevel"/>
    <w:tmpl w:val="F1E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BA2F51"/>
    <w:multiLevelType w:val="multilevel"/>
    <w:tmpl w:val="08E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0105E8"/>
    <w:multiLevelType w:val="multilevel"/>
    <w:tmpl w:val="8FFE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A1E48"/>
    <w:multiLevelType w:val="multilevel"/>
    <w:tmpl w:val="C6C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FD7C3B"/>
    <w:multiLevelType w:val="multilevel"/>
    <w:tmpl w:val="7E5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CB0C56"/>
    <w:multiLevelType w:val="multilevel"/>
    <w:tmpl w:val="C53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890C38"/>
    <w:multiLevelType w:val="multilevel"/>
    <w:tmpl w:val="CD9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9D1DA9"/>
    <w:multiLevelType w:val="multilevel"/>
    <w:tmpl w:val="273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0C1070"/>
    <w:multiLevelType w:val="multilevel"/>
    <w:tmpl w:val="82E2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4B4EC1"/>
    <w:multiLevelType w:val="multilevel"/>
    <w:tmpl w:val="EB2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1C5C6A"/>
    <w:multiLevelType w:val="multilevel"/>
    <w:tmpl w:val="142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DF5481"/>
    <w:multiLevelType w:val="multilevel"/>
    <w:tmpl w:val="346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1B5BAB"/>
    <w:multiLevelType w:val="multilevel"/>
    <w:tmpl w:val="E4B6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7416B9"/>
    <w:multiLevelType w:val="multilevel"/>
    <w:tmpl w:val="B306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11"/>
  </w:num>
  <w:num w:numId="4">
    <w:abstractNumId w:val="10"/>
  </w:num>
  <w:num w:numId="5">
    <w:abstractNumId w:val="0"/>
  </w:num>
  <w:num w:numId="6">
    <w:abstractNumId w:val="3"/>
  </w:num>
  <w:num w:numId="7">
    <w:abstractNumId w:val="23"/>
  </w:num>
  <w:num w:numId="8">
    <w:abstractNumId w:val="1"/>
  </w:num>
  <w:num w:numId="9">
    <w:abstractNumId w:val="14"/>
  </w:num>
  <w:num w:numId="10">
    <w:abstractNumId w:val="17"/>
  </w:num>
  <w:num w:numId="11">
    <w:abstractNumId w:val="12"/>
  </w:num>
  <w:num w:numId="12">
    <w:abstractNumId w:val="7"/>
  </w:num>
  <w:num w:numId="13">
    <w:abstractNumId w:val="5"/>
  </w:num>
  <w:num w:numId="14">
    <w:abstractNumId w:val="22"/>
  </w:num>
  <w:num w:numId="15">
    <w:abstractNumId w:val="2"/>
  </w:num>
  <w:num w:numId="16">
    <w:abstractNumId w:val="9"/>
  </w:num>
  <w:num w:numId="17">
    <w:abstractNumId w:val="20"/>
  </w:num>
  <w:num w:numId="18">
    <w:abstractNumId w:val="18"/>
  </w:num>
  <w:num w:numId="19">
    <w:abstractNumId w:val="19"/>
  </w:num>
  <w:num w:numId="20">
    <w:abstractNumId w:val="6"/>
  </w:num>
  <w:num w:numId="21">
    <w:abstractNumId w:val="24"/>
  </w:num>
  <w:num w:numId="22">
    <w:abstractNumId w:val="21"/>
  </w:num>
  <w:num w:numId="23">
    <w:abstractNumId w:val="8"/>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FD"/>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2768"/>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3102"/>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76C80"/>
    <w:rsid w:val="008A1E97"/>
    <w:rsid w:val="008A2F63"/>
    <w:rsid w:val="008A467A"/>
    <w:rsid w:val="008A4E8F"/>
    <w:rsid w:val="008C0093"/>
    <w:rsid w:val="008C4CAC"/>
    <w:rsid w:val="008C73FB"/>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257C"/>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86E"/>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B6F3C"/>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46FD"/>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06B0"/>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2CD"/>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5B29"/>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86" TargetMode="External"/><Relationship Id="rId3" Type="http://schemas.microsoft.com/office/2007/relationships/stylesWithEffects" Target="stylesWithEffects.xml"/><Relationship Id="rId7" Type="http://schemas.openxmlformats.org/officeDocument/2006/relationships/hyperlink" Target="https://ohrana-tryda.com/node/1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rana-tryda.com/node/967" TargetMode="External"/><Relationship Id="rId4" Type="http://schemas.openxmlformats.org/officeDocument/2006/relationships/settings" Target="settings.xml"/><Relationship Id="rId9"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2023-01-26T10:19:00Z</dcterms:created>
  <dcterms:modified xsi:type="dcterms:W3CDTF">2023-01-26T12:01:00Z</dcterms:modified>
</cp:coreProperties>
</file>